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BD90F" w14:textId="77777777" w:rsidR="001A0851" w:rsidRPr="002E57FF" w:rsidRDefault="001A0851" w:rsidP="001A0851">
      <w:pPr>
        <w:tabs>
          <w:tab w:val="left" w:pos="6735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EastAsia" w:hAnsi="Bookman Old Style" w:cs="ArialMT"/>
          <w:color w:val="002060"/>
          <w:sz w:val="24"/>
          <w:szCs w:val="24"/>
          <w:lang w:eastAsia="zh-TW"/>
        </w:rPr>
      </w:pPr>
      <w:r w:rsidRPr="002E57FF">
        <w:rPr>
          <w:rFonts w:ascii="Bookman Old Style" w:eastAsiaTheme="minorEastAsia" w:hAnsi="Bookman Old Style" w:cs="Arial"/>
          <w:b/>
          <w:bCs/>
          <w:color w:val="002060"/>
          <w:sz w:val="24"/>
          <w:szCs w:val="24"/>
          <w:lang w:eastAsia="zh-TW"/>
        </w:rPr>
        <w:t xml:space="preserve">Allegato   A      - Istanza di partecipazione </w:t>
      </w:r>
      <w:r w:rsidRPr="002E57FF">
        <w:rPr>
          <w:rFonts w:ascii="Bookman Old Style" w:eastAsiaTheme="minorEastAsia" w:hAnsi="Bookman Old Style" w:cs="ArialMT"/>
          <w:color w:val="002060"/>
          <w:sz w:val="24"/>
          <w:szCs w:val="24"/>
          <w:lang w:eastAsia="zh-TW"/>
        </w:rPr>
        <w:tab/>
      </w:r>
    </w:p>
    <w:p w14:paraId="1DD2F27D" w14:textId="77777777" w:rsidR="001A0851" w:rsidRPr="002E57FF" w:rsidRDefault="001A0851" w:rsidP="001A0851">
      <w:pPr>
        <w:tabs>
          <w:tab w:val="left" w:pos="6735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EastAsia" w:hAnsi="Bookman Old Style" w:cs="ArialMT"/>
          <w:color w:val="002060"/>
          <w:sz w:val="24"/>
          <w:szCs w:val="24"/>
          <w:lang w:eastAsia="zh-TW"/>
        </w:rPr>
      </w:pPr>
    </w:p>
    <w:p w14:paraId="40AD5750" w14:textId="324F0310" w:rsidR="001A0851" w:rsidRPr="002E57FF" w:rsidRDefault="001A0851" w:rsidP="00A21550">
      <w:pPr>
        <w:spacing w:after="0" w:line="276" w:lineRule="auto"/>
        <w:ind w:right="605"/>
        <w:jc w:val="center"/>
        <w:rPr>
          <w:rFonts w:ascii="Bookman Old Style" w:eastAsia="PMingLiU" w:hAnsi="Bookman Old Style" w:cs="Times New Roman"/>
          <w:b/>
          <w:sz w:val="24"/>
          <w:szCs w:val="24"/>
          <w:lang w:eastAsia="zh-TW"/>
        </w:rPr>
      </w:pPr>
      <w:r w:rsidRPr="002E57FF">
        <w:rPr>
          <w:rFonts w:ascii="Bookman Old Style" w:eastAsia="PMingLiU" w:hAnsi="Bookman Old Style" w:cs="Times New Roman"/>
          <w:b/>
          <w:sz w:val="24"/>
          <w:szCs w:val="24"/>
          <w:lang w:eastAsia="zh-TW"/>
        </w:rPr>
        <w:t xml:space="preserve">PROGETTO PON - </w:t>
      </w:r>
      <w:r w:rsidR="00A21550" w:rsidRPr="002E57FF">
        <w:rPr>
          <w:rFonts w:ascii="Bookman Old Style" w:hAnsi="Bookman Old Style" w:cs="Garamond"/>
          <w:b/>
          <w:sz w:val="24"/>
          <w:szCs w:val="24"/>
        </w:rPr>
        <w:t>10.1.1A-FSEPON-CL-2021-97 Promuovere il successo scolastico degli studenti</w:t>
      </w:r>
      <w:r w:rsidR="00A21550" w:rsidRPr="002E57FF">
        <w:rPr>
          <w:rFonts w:ascii="Bookman Old Style" w:hAnsi="Bookman Old Style" w:cs="Garamond"/>
          <w:sz w:val="24"/>
          <w:szCs w:val="24"/>
        </w:rPr>
        <w:t xml:space="preserve"> - </w:t>
      </w:r>
      <w:r w:rsidR="00A21550" w:rsidRPr="002E57FF">
        <w:rPr>
          <w:rFonts w:ascii="Bookman Old Style" w:hAnsi="Bookman Old Style" w:cs="Garamond"/>
          <w:b/>
          <w:sz w:val="24"/>
          <w:szCs w:val="24"/>
        </w:rPr>
        <w:t>10.2.2A-FSEPON-CL-2021-106 Continuità del processo formativo sia didattico che laboratoriale</w:t>
      </w:r>
    </w:p>
    <w:p w14:paraId="54FB70DA" w14:textId="77777777" w:rsidR="001A0851" w:rsidRPr="002E57FF" w:rsidRDefault="001A0851" w:rsidP="001A0851">
      <w:pPr>
        <w:tabs>
          <w:tab w:val="left" w:pos="6735"/>
        </w:tabs>
        <w:autoSpaceDE w:val="0"/>
        <w:autoSpaceDN w:val="0"/>
        <w:adjustRightInd w:val="0"/>
        <w:spacing w:after="0" w:line="240" w:lineRule="auto"/>
        <w:jc w:val="right"/>
        <w:rPr>
          <w:rFonts w:ascii="Bookman Old Style" w:eastAsiaTheme="minorEastAsia" w:hAnsi="Bookman Old Style" w:cs="ArialMT"/>
          <w:color w:val="002060"/>
          <w:sz w:val="24"/>
          <w:szCs w:val="24"/>
          <w:lang w:eastAsia="zh-TW"/>
        </w:rPr>
      </w:pPr>
    </w:p>
    <w:p w14:paraId="4D253E66" w14:textId="77777777" w:rsidR="001A0851" w:rsidRPr="002E57FF" w:rsidRDefault="001A0851" w:rsidP="001A0851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eastAsiaTheme="minorEastAsia" w:hAnsi="Bookman Old Style" w:cs="TimesNewRomanPSMT"/>
          <w:color w:val="0F243E"/>
          <w:sz w:val="24"/>
          <w:szCs w:val="24"/>
          <w:lang w:eastAsia="zh-TW"/>
        </w:rPr>
      </w:pPr>
      <w:r w:rsidRPr="002E57FF">
        <w:rPr>
          <w:rFonts w:ascii="Bookman Old Style" w:eastAsiaTheme="minorEastAsia" w:hAnsi="Bookman Old Style" w:cs="TimesNewRomanPSMT"/>
          <w:color w:val="0F243E"/>
          <w:sz w:val="24"/>
          <w:szCs w:val="24"/>
          <w:lang w:eastAsia="zh-TW"/>
        </w:rPr>
        <w:t>Spett. le Dirigente Scolastico</w:t>
      </w:r>
    </w:p>
    <w:p w14:paraId="28D7BBC7" w14:textId="77777777" w:rsidR="001A0851" w:rsidRPr="002E57FF" w:rsidRDefault="001A0851" w:rsidP="001A0851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eastAsiaTheme="minorEastAsia" w:hAnsi="Bookman Old Style" w:cs="TimesNewRomanPSMT"/>
          <w:color w:val="0F243E"/>
          <w:sz w:val="24"/>
          <w:szCs w:val="24"/>
          <w:lang w:eastAsia="zh-TW"/>
        </w:rPr>
      </w:pPr>
      <w:r w:rsidRPr="002E57FF">
        <w:rPr>
          <w:rFonts w:ascii="Bookman Old Style" w:eastAsiaTheme="minorEastAsia" w:hAnsi="Bookman Old Style" w:cs="TimesNewRomanPSMT"/>
          <w:color w:val="0F243E"/>
          <w:sz w:val="24"/>
          <w:szCs w:val="24"/>
          <w:lang w:eastAsia="zh-TW"/>
        </w:rPr>
        <w:t xml:space="preserve"> “I.P.S.S.A DEA PERSEFONE”</w:t>
      </w:r>
    </w:p>
    <w:p w14:paraId="774B8A45" w14:textId="77777777" w:rsidR="001A0851" w:rsidRPr="002E57FF" w:rsidRDefault="001A0851" w:rsidP="001A0851">
      <w:pPr>
        <w:autoSpaceDE w:val="0"/>
        <w:autoSpaceDN w:val="0"/>
        <w:adjustRightInd w:val="0"/>
        <w:spacing w:after="0" w:line="240" w:lineRule="auto"/>
        <w:ind w:right="600"/>
        <w:jc w:val="right"/>
        <w:rPr>
          <w:rFonts w:ascii="Bookman Old Style" w:eastAsiaTheme="minorEastAsia" w:hAnsi="Bookman Old Style" w:cs="TimesNewRomanPSMT"/>
          <w:color w:val="0F243E"/>
          <w:sz w:val="24"/>
          <w:szCs w:val="24"/>
          <w:lang w:eastAsia="zh-TW"/>
        </w:rPr>
      </w:pPr>
    </w:p>
    <w:p w14:paraId="28047620" w14:textId="77777777" w:rsidR="001A0851" w:rsidRPr="002E57FF" w:rsidRDefault="001A0851" w:rsidP="001A0851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Bookman Old Style" w:hAnsi="Bookman Old Style" w:cs="Corbel"/>
          <w:sz w:val="24"/>
          <w:szCs w:val="24"/>
        </w:rPr>
      </w:pPr>
      <w:r w:rsidRPr="002E57FF">
        <w:rPr>
          <w:rFonts w:ascii="Bookman Old Style" w:eastAsiaTheme="minorEastAsia" w:hAnsi="Bookman Old Style" w:cs="TimesNewRomanPSMT"/>
          <w:color w:val="0F243E"/>
          <w:sz w:val="24"/>
          <w:szCs w:val="24"/>
          <w:lang w:eastAsia="zh-TW"/>
        </w:rPr>
        <w:t xml:space="preserve">Oggetto: Domanda di partecipazione per la selezione di TUTOR – ESPERTO - </w:t>
      </w:r>
    </w:p>
    <w:p w14:paraId="4E34633F" w14:textId="77777777" w:rsidR="001A0851" w:rsidRPr="002E57FF" w:rsidRDefault="001A0851" w:rsidP="001A0851">
      <w:pPr>
        <w:autoSpaceDE w:val="0"/>
        <w:autoSpaceDN w:val="0"/>
        <w:adjustRightInd w:val="0"/>
        <w:spacing w:after="0" w:line="240" w:lineRule="auto"/>
        <w:ind w:right="605"/>
        <w:jc w:val="both"/>
        <w:rPr>
          <w:rFonts w:ascii="Bookman Old Style" w:hAnsi="Bookman Old Style" w:cs="Garamond,Bold"/>
          <w:b/>
          <w:bCs/>
          <w:sz w:val="24"/>
          <w:szCs w:val="24"/>
        </w:rPr>
      </w:pPr>
      <w:r w:rsidRPr="002E57FF">
        <w:rPr>
          <w:rFonts w:ascii="Bookman Old Style" w:hAnsi="Bookman Old Style" w:cs="Garamond,Bold"/>
          <w:bCs/>
          <w:sz w:val="24"/>
          <w:szCs w:val="24"/>
        </w:rPr>
        <w:t>Avviso pubblico</w:t>
      </w:r>
      <w:r>
        <w:rPr>
          <w:rFonts w:ascii="Bookman Old Style" w:hAnsi="Bookman Old Style" w:cs="Garamond,Bold"/>
          <w:bCs/>
          <w:sz w:val="24"/>
          <w:szCs w:val="24"/>
        </w:rPr>
        <w:t xml:space="preserve"> </w:t>
      </w:r>
      <w:r w:rsidRPr="002E57FF">
        <w:rPr>
          <w:rFonts w:ascii="Bookman Old Style" w:eastAsia="PMingLiU" w:hAnsi="Bookman Old Style" w:cs="Times New Roman"/>
          <w:b/>
          <w:bCs/>
          <w:sz w:val="24"/>
          <w:szCs w:val="24"/>
          <w:lang w:eastAsia="zh-TW"/>
        </w:rPr>
        <w:t xml:space="preserve">9707 del 27/04/2021 - FSE e FDR - Apprendimento e socialità </w:t>
      </w:r>
      <w:r w:rsidRPr="002E57FF">
        <w:rPr>
          <w:rFonts w:ascii="Bookman Old Style" w:eastAsia="PMingLiU" w:hAnsi="Bookman Old Style" w:cs="Times New Roman"/>
          <w:sz w:val="24"/>
          <w:szCs w:val="24"/>
          <w:lang w:eastAsia="zh-TW"/>
        </w:rPr>
        <w:t xml:space="preserve">Fondi Strutturali Europei – Programma Operativo Nazionale (PON) , Programma Operativo Complementare “Per la scuola, competenze e ambienti per l’apprendimento” 2014-2020  finanziato con Fondi Strutturali e di Investimento Europei ( FSE)  e  di fondi nazionali (Fondo di Rotazione  - FDR)  - </w:t>
      </w:r>
      <w:r w:rsidRPr="002E57FF">
        <w:rPr>
          <w:rFonts w:ascii="Bookman Old Style" w:eastAsia="PMingLiU" w:hAnsi="Bookman Old Style" w:cs="Calibri"/>
          <w:sz w:val="24"/>
          <w:szCs w:val="24"/>
          <w:lang w:eastAsia="zh-TW"/>
        </w:rPr>
        <w:t xml:space="preserve">L’ </w:t>
      </w:r>
      <w:r w:rsidRPr="002E57FF">
        <w:rPr>
          <w:rFonts w:ascii="Bookman Old Style" w:hAnsi="Bookman Old Style" w:cs="Garamond,Bold"/>
          <w:bCs/>
          <w:sz w:val="24"/>
          <w:szCs w:val="24"/>
        </w:rPr>
        <w:t xml:space="preserve">Avviso pubblico -  realizzazione di percorsi educativi volti al potenziamento delle competenze e per l’aggregazione e la socializzazione delle studentesse e degli studenti nell’emergenza Covid-19 - </w:t>
      </w:r>
      <w:r w:rsidRPr="002E57FF">
        <w:rPr>
          <w:rFonts w:ascii="Bookman Old Style" w:eastAsia="PMingLiU" w:hAnsi="Bookman Old Style" w:cs="Times New Roman"/>
          <w:sz w:val="24"/>
          <w:szCs w:val="24"/>
          <w:lang w:eastAsia="zh-TW"/>
        </w:rPr>
        <w:t>Programma Operativo Nazionale (PON) , Programma Operativo Complementare “Per la scuola, competenze e ambienti per l’apprendimento” 2014-2020  finanziato con Fondi Strutturali e di Investimento Europei ( FSE)  e  di fondi nazionali (Fondo di Rotazione  - FDR)</w:t>
      </w:r>
      <w:r w:rsidRPr="002E57FF">
        <w:rPr>
          <w:rFonts w:ascii="Bookman Old Style" w:hAnsi="Bookman Old Style" w:cs="Garamond,Bold"/>
          <w:bCs/>
          <w:sz w:val="24"/>
          <w:szCs w:val="24"/>
        </w:rPr>
        <w:t xml:space="preserve">Programma Operativo Nazionale (PON E POC)“Per la scuola, competenze e ambienti per l’apprendimento” 2014-2020  finanziato con FSE E FDR - </w:t>
      </w:r>
      <w:r w:rsidRPr="002E57FF">
        <w:rPr>
          <w:rFonts w:ascii="Bookman Old Style" w:eastAsia="PMingLiU" w:hAnsi="Bookman Old Style" w:cs="Times New Roman"/>
          <w:sz w:val="24"/>
          <w:szCs w:val="24"/>
          <w:lang w:eastAsia="zh-TW"/>
        </w:rPr>
        <w:t xml:space="preserve">Asse I – Istruzione - Obiettivi Specifici 10.1 – </w:t>
      </w:r>
      <w:r w:rsidRPr="002E57FF">
        <w:rPr>
          <w:rFonts w:ascii="Bookman Old Style" w:hAnsi="Bookman Old Style" w:cs="Corbel"/>
          <w:sz w:val="24"/>
          <w:szCs w:val="24"/>
        </w:rPr>
        <w:t xml:space="preserve">Riduzione della dispersione scolastica e formativa </w:t>
      </w:r>
      <w:r w:rsidRPr="002E57FF">
        <w:rPr>
          <w:rFonts w:ascii="Bookman Old Style" w:eastAsia="PMingLiU" w:hAnsi="Bookman Old Style" w:cs="Times New Roman"/>
          <w:sz w:val="24"/>
          <w:szCs w:val="24"/>
          <w:lang w:eastAsia="zh-TW"/>
        </w:rPr>
        <w:t xml:space="preserve">– </w:t>
      </w:r>
      <w:r w:rsidRPr="002E57FF">
        <w:rPr>
          <w:rFonts w:ascii="Bookman Old Style" w:hAnsi="Bookman Old Style" w:cs="Corbel"/>
          <w:sz w:val="24"/>
          <w:szCs w:val="24"/>
        </w:rPr>
        <w:t xml:space="preserve">10.2 - Miglioramento delle competenze chiave degli allievi - 10.3 - Innalzamento del livello di istruzione della popolazione adulta, con particolare riguardo alle fasce di istruzione meno elevate - </w:t>
      </w:r>
      <w:r w:rsidRPr="002E57FF">
        <w:rPr>
          <w:rFonts w:ascii="Bookman Old Style" w:eastAsia="PMingLiU" w:hAnsi="Bookman Old Style" w:cs="Times New Roman"/>
          <w:sz w:val="24"/>
          <w:szCs w:val="24"/>
          <w:lang w:eastAsia="zh-TW"/>
        </w:rPr>
        <w:t xml:space="preserve">Azioni </w:t>
      </w:r>
      <w:r w:rsidRPr="002E57FF">
        <w:rPr>
          <w:rFonts w:ascii="Bookman Old Style" w:hAnsi="Bookman Old Style" w:cs="Corbel,Italic"/>
          <w:iCs/>
          <w:sz w:val="24"/>
          <w:szCs w:val="24"/>
        </w:rPr>
        <w:t>10.1.1 - Interventi di sostegno agli studenti con particolari fragilità, tra cui anche gli studenti con disabilità e bisogni educativi speciali</w:t>
      </w:r>
      <w:r w:rsidRPr="002E57FF">
        <w:rPr>
          <w:rFonts w:ascii="Bookman Old Style" w:eastAsia="PMingLiU" w:hAnsi="Bookman Old Style" w:cs="Times New Roman"/>
          <w:sz w:val="24"/>
          <w:szCs w:val="24"/>
          <w:lang w:eastAsia="zh-TW"/>
        </w:rPr>
        <w:t xml:space="preserve">, </w:t>
      </w:r>
      <w:r w:rsidRPr="002E57FF">
        <w:rPr>
          <w:rFonts w:ascii="Bookman Old Style" w:hAnsi="Bookman Old Style" w:cs="Corbel,Italic"/>
          <w:i/>
          <w:iCs/>
          <w:sz w:val="24"/>
          <w:szCs w:val="24"/>
        </w:rPr>
        <w:t>10</w:t>
      </w:r>
      <w:r w:rsidRPr="002E57FF">
        <w:rPr>
          <w:rFonts w:ascii="Bookman Old Style" w:hAnsi="Bookman Old Style" w:cs="Corbel,Italic"/>
          <w:iCs/>
          <w:sz w:val="24"/>
          <w:szCs w:val="24"/>
        </w:rPr>
        <w:t>.2.2 - Azioni di integrazione e potenziamento delle aree disciplinari di base con particolare riferimento al I e al II ciclo, 10.3.1 - Percorsi per adulti (in particolare per soggetti in situazione di svantaggio, analfabeti di ritorno, inoccupati e disoccupati) finalizzati al recupero dell’istruzione di base, al conseguimento di qualifica/diploma professionale o qualificazione professionale e alla riqualificazione delle competenze con particolare riferimento alle TIC</w:t>
      </w:r>
      <w:r w:rsidRPr="002E57FF">
        <w:rPr>
          <w:rFonts w:ascii="Bookman Old Style" w:hAnsi="Bookman Old Style" w:cs="Garamond,Bold"/>
          <w:b/>
          <w:bCs/>
          <w:sz w:val="24"/>
          <w:szCs w:val="24"/>
        </w:rPr>
        <w:t>.</w:t>
      </w:r>
    </w:p>
    <w:p w14:paraId="4AD03583" w14:textId="77777777" w:rsidR="001A0851" w:rsidRPr="002E57FF" w:rsidRDefault="001A0851" w:rsidP="001A0851">
      <w:pPr>
        <w:autoSpaceDE w:val="0"/>
        <w:autoSpaceDN w:val="0"/>
        <w:adjustRightInd w:val="0"/>
        <w:spacing w:after="0" w:line="240" w:lineRule="auto"/>
        <w:ind w:right="605"/>
        <w:jc w:val="both"/>
        <w:rPr>
          <w:rFonts w:ascii="Bookman Old Style" w:hAnsi="Bookman Old Style" w:cs="Arial"/>
          <w:b/>
          <w:bCs/>
          <w:color w:val="333333"/>
          <w:sz w:val="24"/>
          <w:szCs w:val="24"/>
        </w:rPr>
      </w:pPr>
      <w:r w:rsidRPr="002E57FF">
        <w:rPr>
          <w:rFonts w:ascii="Bookman Old Style" w:eastAsia="PMingLiU" w:hAnsi="Bookman Old Style" w:cs="Corbel,Italic"/>
          <w:iCs/>
          <w:sz w:val="24"/>
          <w:szCs w:val="24"/>
          <w:lang w:eastAsia="zh-TW"/>
        </w:rPr>
        <w:t xml:space="preserve">Nota del MIUR – </w:t>
      </w:r>
      <w:r w:rsidRPr="002E57FF">
        <w:rPr>
          <w:rFonts w:ascii="Bookman Old Style" w:eastAsia="PMingLiU" w:hAnsi="Bookman Old Style" w:cs="Corbel,Italic"/>
          <w:b/>
          <w:iCs/>
          <w:sz w:val="24"/>
          <w:szCs w:val="24"/>
          <w:lang w:eastAsia="zh-TW"/>
        </w:rPr>
        <w:t>Prot. n. AOODGEFID/17647 del 07/06/2021 con</w:t>
      </w:r>
      <w:r w:rsidRPr="002E57FF">
        <w:rPr>
          <w:rFonts w:ascii="Bookman Old Style" w:eastAsia="PMingLiU" w:hAnsi="Bookman Old Style" w:cs="Corbel,Italic"/>
          <w:iCs/>
          <w:sz w:val="24"/>
          <w:szCs w:val="24"/>
          <w:lang w:eastAsia="zh-TW"/>
        </w:rPr>
        <w:t xml:space="preserve"> la quale ha autorizzato per il nostro Istituto la realizzazione del progetto: codice identificativi - </w:t>
      </w:r>
      <w:r w:rsidRPr="002E57FF">
        <w:rPr>
          <w:rFonts w:ascii="Bookman Old Style" w:hAnsi="Bookman Old Style" w:cs="Garamond"/>
          <w:b/>
          <w:sz w:val="24"/>
          <w:szCs w:val="24"/>
        </w:rPr>
        <w:t>10.1.1A-FSEPON-CL-2021-97 Promuovere il successo scolastico degli studenti</w:t>
      </w:r>
      <w:r w:rsidRPr="002E57FF">
        <w:rPr>
          <w:rFonts w:ascii="Bookman Old Style" w:hAnsi="Bookman Old Style" w:cs="Garamond"/>
          <w:sz w:val="24"/>
          <w:szCs w:val="24"/>
        </w:rPr>
        <w:t xml:space="preserve"> - </w:t>
      </w:r>
      <w:r w:rsidRPr="002E57FF">
        <w:rPr>
          <w:rFonts w:ascii="Bookman Old Style" w:hAnsi="Bookman Old Style" w:cs="Garamond"/>
          <w:b/>
          <w:sz w:val="24"/>
          <w:szCs w:val="24"/>
        </w:rPr>
        <w:t>10.2.2A-FSEPON-CL-2021-106 Continuità del processo formativo sia didattico che laboratoriale</w:t>
      </w:r>
      <w:r w:rsidRPr="002E57FF">
        <w:rPr>
          <w:rFonts w:ascii="Bookman Old Style" w:hAnsi="Bookman Old Style" w:cs="Garamond"/>
          <w:color w:val="000000"/>
          <w:sz w:val="24"/>
          <w:szCs w:val="24"/>
        </w:rPr>
        <w:t xml:space="preserve"> per un importo complessivo di </w:t>
      </w:r>
      <w:r w:rsidRPr="002E57FF">
        <w:rPr>
          <w:rFonts w:ascii="Bookman Old Style" w:hAnsi="Bookman Old Style" w:cs="Garamond"/>
          <w:b/>
          <w:color w:val="000000"/>
          <w:sz w:val="24"/>
          <w:szCs w:val="24"/>
        </w:rPr>
        <w:t xml:space="preserve">€. </w:t>
      </w:r>
      <w:r w:rsidRPr="002E57FF">
        <w:rPr>
          <w:rFonts w:ascii="Bookman Old Style" w:hAnsi="Bookman Old Style" w:cs="Corbel"/>
          <w:b/>
          <w:i/>
          <w:iCs/>
          <w:color w:val="000000"/>
          <w:sz w:val="24"/>
          <w:szCs w:val="24"/>
        </w:rPr>
        <w:t xml:space="preserve">58.338,00 </w:t>
      </w:r>
      <w:r w:rsidRPr="002E57FF">
        <w:rPr>
          <w:rFonts w:ascii="Bookman Old Style" w:hAnsi="Bookman Old Style" w:cs="Garamond"/>
          <w:color w:val="000000"/>
          <w:sz w:val="24"/>
          <w:szCs w:val="24"/>
        </w:rPr>
        <w:t>come indicato nella tabella sottostante</w:t>
      </w:r>
    </w:p>
    <w:p w14:paraId="30A1C353" w14:textId="77777777" w:rsidR="001A0851" w:rsidRPr="002E57FF" w:rsidRDefault="001A0851" w:rsidP="001A0851">
      <w:pPr>
        <w:autoSpaceDE w:val="0"/>
        <w:autoSpaceDN w:val="0"/>
        <w:adjustRightInd w:val="0"/>
        <w:spacing w:after="0" w:line="240" w:lineRule="auto"/>
        <w:ind w:right="605"/>
        <w:jc w:val="both"/>
        <w:rPr>
          <w:rFonts w:ascii="Bookman Old Style" w:eastAsia="PMingLiU" w:hAnsi="Bookman Old Style" w:cs="Corbel,Italic"/>
          <w:iCs/>
          <w:sz w:val="24"/>
          <w:szCs w:val="24"/>
          <w:lang w:eastAsia="zh-TW"/>
        </w:rPr>
      </w:pPr>
    </w:p>
    <w:tbl>
      <w:tblPr>
        <w:tblpPr w:leftFromText="141" w:rightFromText="141" w:vertAnchor="text" w:horzAnchor="margin" w:tblpY="68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4395"/>
        <w:gridCol w:w="2120"/>
      </w:tblGrid>
      <w:tr w:rsidR="001A0851" w:rsidRPr="002E57FF" w14:paraId="1D52DD33" w14:textId="77777777" w:rsidTr="001A0851">
        <w:tc>
          <w:tcPr>
            <w:tcW w:w="3119" w:type="dxa"/>
            <w:shd w:val="clear" w:color="auto" w:fill="002060"/>
          </w:tcPr>
          <w:p w14:paraId="48CF0DBC" w14:textId="77777777" w:rsidR="001A0851" w:rsidRPr="002E57FF" w:rsidRDefault="001A0851" w:rsidP="001A08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PMingLiU" w:hAnsi="Bookman Old Style" w:cs="Corbel,Italic"/>
                <w:b/>
                <w:iCs/>
                <w:color w:val="FFFFFF"/>
                <w:sz w:val="24"/>
                <w:szCs w:val="24"/>
                <w:lang w:eastAsia="zh-TW"/>
              </w:rPr>
            </w:pPr>
            <w:proofErr w:type="spellStart"/>
            <w:r w:rsidRPr="002E57FF">
              <w:rPr>
                <w:rFonts w:ascii="Bookman Old Style" w:eastAsia="PMingLiU" w:hAnsi="Bookman Old Style" w:cs="Corbel,Italic"/>
                <w:b/>
                <w:iCs/>
                <w:color w:val="FFFFFF"/>
                <w:sz w:val="24"/>
                <w:szCs w:val="24"/>
                <w:lang w:eastAsia="zh-TW"/>
              </w:rPr>
              <w:t>Sottoazione</w:t>
            </w:r>
            <w:proofErr w:type="spellEnd"/>
          </w:p>
        </w:tc>
        <w:tc>
          <w:tcPr>
            <w:tcW w:w="4395" w:type="dxa"/>
            <w:shd w:val="clear" w:color="auto" w:fill="002060"/>
          </w:tcPr>
          <w:p w14:paraId="4A4EC32F" w14:textId="77777777" w:rsidR="001A0851" w:rsidRPr="002E57FF" w:rsidRDefault="001A0851" w:rsidP="001A08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PMingLiU" w:hAnsi="Bookman Old Style" w:cs="Corbel,Italic"/>
                <w:b/>
                <w:iCs/>
                <w:color w:val="FFFFFF"/>
                <w:sz w:val="24"/>
                <w:szCs w:val="24"/>
                <w:lang w:eastAsia="zh-TW"/>
              </w:rPr>
            </w:pPr>
            <w:r w:rsidRPr="002E57FF">
              <w:rPr>
                <w:rFonts w:ascii="Bookman Old Style" w:eastAsia="PMingLiU" w:hAnsi="Bookman Old Style" w:cs="Corbel,Italic"/>
                <w:b/>
                <w:iCs/>
                <w:color w:val="FFFFFF"/>
                <w:sz w:val="24"/>
                <w:szCs w:val="24"/>
                <w:lang w:eastAsia="zh-TW"/>
              </w:rPr>
              <w:t>Progetto</w:t>
            </w:r>
          </w:p>
          <w:p w14:paraId="4AA2AC67" w14:textId="77777777" w:rsidR="001A0851" w:rsidRPr="002E57FF" w:rsidRDefault="001A0851" w:rsidP="001A08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PMingLiU" w:hAnsi="Bookman Old Style" w:cs="Corbel,Italic"/>
                <w:b/>
                <w:iCs/>
                <w:color w:val="FFFFFF"/>
                <w:sz w:val="24"/>
                <w:szCs w:val="24"/>
                <w:lang w:eastAsia="zh-TW"/>
              </w:rPr>
            </w:pPr>
          </w:p>
        </w:tc>
        <w:tc>
          <w:tcPr>
            <w:tcW w:w="2120" w:type="dxa"/>
            <w:shd w:val="clear" w:color="auto" w:fill="002060"/>
          </w:tcPr>
          <w:p w14:paraId="5DBCCC73" w14:textId="77777777" w:rsidR="001A0851" w:rsidRPr="002E57FF" w:rsidRDefault="001A0851" w:rsidP="001A0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eastAsia="PMingLiU" w:hAnsi="Bookman Old Style" w:cs="Corbel,Italic"/>
                <w:b/>
                <w:iCs/>
                <w:color w:val="FFFFFF"/>
                <w:sz w:val="24"/>
                <w:szCs w:val="24"/>
                <w:lang w:eastAsia="zh-TW"/>
              </w:rPr>
            </w:pPr>
            <w:r w:rsidRPr="002E57FF">
              <w:rPr>
                <w:rFonts w:ascii="Bookman Old Style" w:eastAsia="PMingLiU" w:hAnsi="Bookman Old Style" w:cs="Corbel,Italic"/>
                <w:b/>
                <w:iCs/>
                <w:color w:val="FFFFFF"/>
                <w:sz w:val="24"/>
                <w:szCs w:val="24"/>
                <w:lang w:eastAsia="zh-TW"/>
              </w:rPr>
              <w:t>Importo Autorizzato</w:t>
            </w:r>
          </w:p>
          <w:p w14:paraId="2EFC3A3C" w14:textId="77777777" w:rsidR="001A0851" w:rsidRPr="002E57FF" w:rsidRDefault="001A0851" w:rsidP="001A0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eastAsia="PMingLiU" w:hAnsi="Bookman Old Style" w:cs="Corbel,Italic"/>
                <w:b/>
                <w:iCs/>
                <w:color w:val="FFFFFF"/>
                <w:sz w:val="24"/>
                <w:szCs w:val="24"/>
                <w:lang w:eastAsia="zh-TW"/>
              </w:rPr>
            </w:pPr>
            <w:r w:rsidRPr="002E57FF">
              <w:rPr>
                <w:rFonts w:ascii="Bookman Old Style" w:eastAsia="PMingLiU" w:hAnsi="Bookman Old Style" w:cs="Corbel,Italic"/>
                <w:b/>
                <w:iCs/>
                <w:color w:val="FFFFFF"/>
                <w:sz w:val="24"/>
                <w:szCs w:val="24"/>
                <w:lang w:eastAsia="zh-TW"/>
              </w:rPr>
              <w:t xml:space="preserve">Progetto  </w:t>
            </w:r>
          </w:p>
        </w:tc>
      </w:tr>
      <w:tr w:rsidR="001A0851" w:rsidRPr="002E57FF" w14:paraId="242C9271" w14:textId="77777777" w:rsidTr="001A0851">
        <w:tc>
          <w:tcPr>
            <w:tcW w:w="3119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EFCB95C" w14:textId="77777777" w:rsidR="001A0851" w:rsidRPr="002E57FF" w:rsidRDefault="001A0851" w:rsidP="001A08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EastAsia" w:hAnsi="Bookman Old Style" w:cs="___WRD_EMBED_SUB_41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2E57FF">
              <w:rPr>
                <w:rFonts w:ascii="Bookman Old Style" w:eastAsiaTheme="minorEastAsia" w:hAnsi="Bookman Old Style" w:cs="___WRD_EMBED_SUB_41"/>
                <w:b/>
                <w:bCs/>
                <w:color w:val="000000"/>
                <w:sz w:val="24"/>
                <w:szCs w:val="24"/>
                <w:lang w:eastAsia="zh-TW"/>
              </w:rPr>
              <w:t xml:space="preserve">10.1.1A </w:t>
            </w:r>
          </w:p>
          <w:p w14:paraId="105FAB02" w14:textId="77777777" w:rsidR="001A0851" w:rsidRPr="002E57FF" w:rsidRDefault="001A0851" w:rsidP="001A08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PMingLiU" w:hAnsi="Bookman Old Style" w:cs="Corbel,Italic"/>
                <w:b/>
                <w:bCs/>
                <w:iCs/>
                <w:sz w:val="24"/>
                <w:szCs w:val="24"/>
                <w:lang w:eastAsia="zh-TW"/>
              </w:rPr>
            </w:pPr>
          </w:p>
        </w:tc>
        <w:tc>
          <w:tcPr>
            <w:tcW w:w="4395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1302220" w14:textId="77777777" w:rsidR="001A0851" w:rsidRPr="002E57FF" w:rsidRDefault="001A0851" w:rsidP="001A085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EastAsia" w:hAnsi="Bookman Old Style" w:cs="___WRD_EMBED_SUB_41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2E57FF">
              <w:rPr>
                <w:rFonts w:ascii="Bookman Old Style" w:eastAsiaTheme="minorEastAsia" w:hAnsi="Bookman Old Style" w:cs="___WRD_EMBED_SUB_41"/>
                <w:b/>
                <w:bCs/>
                <w:color w:val="000000"/>
                <w:sz w:val="24"/>
                <w:szCs w:val="24"/>
                <w:lang w:eastAsia="zh-TW"/>
              </w:rPr>
              <w:t>10.1.1A-FSEPON-CL-2021-97 Promuovere il successo scolastico degli studenti</w:t>
            </w:r>
          </w:p>
        </w:tc>
        <w:tc>
          <w:tcPr>
            <w:tcW w:w="2120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E99FA84" w14:textId="77777777" w:rsidR="001A0851" w:rsidRPr="002E57FF" w:rsidRDefault="001A0851" w:rsidP="001A085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Corbel,Italic"/>
                <w:b/>
                <w:bCs/>
                <w:iCs/>
                <w:sz w:val="24"/>
                <w:szCs w:val="24"/>
                <w:lang w:eastAsia="zh-TW"/>
              </w:rPr>
            </w:pPr>
            <w:r w:rsidRPr="002E57FF">
              <w:rPr>
                <w:rFonts w:ascii="Bookman Old Style" w:eastAsia="PMingLiU" w:hAnsi="Bookman Old Style" w:cs="Times New Roman"/>
                <w:b/>
                <w:bCs/>
                <w:sz w:val="24"/>
                <w:szCs w:val="24"/>
                <w:lang w:eastAsia="zh-TW"/>
              </w:rPr>
              <w:t>€ 6.482,00</w:t>
            </w:r>
          </w:p>
        </w:tc>
      </w:tr>
      <w:tr w:rsidR="001A0851" w:rsidRPr="002E57FF" w14:paraId="72B10267" w14:textId="77777777" w:rsidTr="001A0851">
        <w:tc>
          <w:tcPr>
            <w:tcW w:w="311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CFAAF86" w14:textId="77777777" w:rsidR="001A0851" w:rsidRPr="002E57FF" w:rsidRDefault="001A0851" w:rsidP="001A08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EastAsia" w:hAnsi="Bookman Old Style" w:cs="___WRD_EMBED_SUB_41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2E57FF">
              <w:rPr>
                <w:rFonts w:ascii="Bookman Old Style" w:eastAsiaTheme="minorEastAsia" w:hAnsi="Bookman Old Style" w:cs="___WRD_EMBED_SUB_41"/>
                <w:b/>
                <w:bCs/>
                <w:color w:val="000000"/>
                <w:sz w:val="24"/>
                <w:szCs w:val="24"/>
                <w:lang w:eastAsia="zh-TW"/>
              </w:rPr>
              <w:t xml:space="preserve">10.2.2A </w:t>
            </w:r>
          </w:p>
          <w:p w14:paraId="182C838B" w14:textId="77777777" w:rsidR="001A0851" w:rsidRPr="002E57FF" w:rsidRDefault="001A0851" w:rsidP="001A08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PMingLiU" w:hAnsi="Bookman Old Style" w:cs="Corbel,Italic"/>
                <w:b/>
                <w:bCs/>
                <w:iCs/>
                <w:sz w:val="24"/>
                <w:szCs w:val="24"/>
                <w:lang w:eastAsia="zh-TW"/>
              </w:rPr>
            </w:pPr>
          </w:p>
        </w:tc>
        <w:tc>
          <w:tcPr>
            <w:tcW w:w="439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EBF397E" w14:textId="77777777" w:rsidR="001A0851" w:rsidRPr="002E57FF" w:rsidRDefault="001A0851" w:rsidP="001A085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EastAsia" w:hAnsi="Bookman Old Style" w:cs="___WRD_EMBED_SUB_41"/>
                <w:b/>
                <w:bCs/>
                <w:color w:val="000000"/>
                <w:sz w:val="24"/>
                <w:szCs w:val="24"/>
                <w:lang w:eastAsia="zh-TW"/>
              </w:rPr>
            </w:pPr>
          </w:p>
          <w:p w14:paraId="090D9A5A" w14:textId="77777777" w:rsidR="001A0851" w:rsidRPr="002E57FF" w:rsidRDefault="001A0851" w:rsidP="001A085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EastAsia" w:hAnsi="Bookman Old Style" w:cs="___WRD_EMBED_SUB_41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2E57FF">
              <w:rPr>
                <w:rFonts w:ascii="Bookman Old Style" w:eastAsiaTheme="minorEastAsia" w:hAnsi="Bookman Old Style" w:cs="___WRD_EMBED_SUB_41"/>
                <w:b/>
                <w:bCs/>
                <w:color w:val="000000"/>
                <w:sz w:val="24"/>
                <w:szCs w:val="24"/>
                <w:lang w:eastAsia="zh-TW"/>
              </w:rPr>
              <w:t>10.2.2A-FSEPON-CL-2021-106</w:t>
            </w:r>
          </w:p>
          <w:p w14:paraId="69E720AC" w14:textId="77777777" w:rsidR="001A0851" w:rsidRPr="002E57FF" w:rsidRDefault="001A0851" w:rsidP="001A085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EastAsia" w:hAnsi="Bookman Old Style" w:cs="___WRD_EMBED_SUB_41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2E57FF">
              <w:rPr>
                <w:rFonts w:ascii="Bookman Old Style" w:eastAsiaTheme="minorEastAsia" w:hAnsi="Bookman Old Style" w:cs="___WRD_EMBED_SUB_41"/>
                <w:b/>
                <w:bCs/>
                <w:color w:val="000000"/>
                <w:sz w:val="24"/>
                <w:szCs w:val="24"/>
                <w:lang w:eastAsia="zh-TW"/>
              </w:rPr>
              <w:t xml:space="preserve">Continuità del processo formativo sia didattico che laboratoriale </w:t>
            </w:r>
          </w:p>
        </w:tc>
        <w:tc>
          <w:tcPr>
            <w:tcW w:w="21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2DD463E" w14:textId="77777777" w:rsidR="001A0851" w:rsidRPr="002E57FF" w:rsidRDefault="001A0851" w:rsidP="001A085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EastAsia" w:hAnsi="Bookman Old Style" w:cs="___WRD_EMBED_SUB_41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2E57FF">
              <w:rPr>
                <w:rFonts w:ascii="Bookman Old Style" w:eastAsiaTheme="minorEastAsia" w:hAnsi="Bookman Old Style" w:cs="___WRD_EMBED_SUB_41"/>
                <w:b/>
                <w:bCs/>
                <w:color w:val="000000"/>
                <w:sz w:val="24"/>
                <w:szCs w:val="24"/>
                <w:lang w:eastAsia="zh-TW"/>
              </w:rPr>
              <w:t xml:space="preserve">€ 51.856,00 </w:t>
            </w:r>
          </w:p>
          <w:p w14:paraId="5DDC979B" w14:textId="77777777" w:rsidR="001A0851" w:rsidRPr="002E57FF" w:rsidRDefault="001A0851" w:rsidP="001A0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eastAsia="PMingLiU" w:hAnsi="Bookman Old Style" w:cs="Corbel,Italic"/>
                <w:b/>
                <w:bCs/>
                <w:iCs/>
                <w:sz w:val="24"/>
                <w:szCs w:val="24"/>
                <w:lang w:eastAsia="zh-TW"/>
              </w:rPr>
            </w:pPr>
          </w:p>
        </w:tc>
      </w:tr>
    </w:tbl>
    <w:p w14:paraId="0BB6153E" w14:textId="77777777" w:rsidR="001A0851" w:rsidRPr="002E57FF" w:rsidRDefault="001A0851" w:rsidP="001A0851">
      <w:pPr>
        <w:autoSpaceDE w:val="0"/>
        <w:autoSpaceDN w:val="0"/>
        <w:adjustRightInd w:val="0"/>
        <w:spacing w:after="0" w:line="240" w:lineRule="auto"/>
        <w:ind w:right="605"/>
        <w:jc w:val="both"/>
        <w:rPr>
          <w:rFonts w:ascii="Bookman Old Style" w:hAnsi="Bookman Old Style" w:cs="Garamond,Bold"/>
          <w:bCs/>
          <w:sz w:val="24"/>
          <w:szCs w:val="24"/>
        </w:rPr>
      </w:pPr>
    </w:p>
    <w:p w14:paraId="14DFCB96" w14:textId="77777777" w:rsidR="001A0851" w:rsidRDefault="001A0851" w:rsidP="001A0851">
      <w:pPr>
        <w:spacing w:after="200" w:line="276" w:lineRule="auto"/>
        <w:jc w:val="both"/>
        <w:rPr>
          <w:rFonts w:ascii="Bookman Old Style" w:eastAsia="PMingLiU" w:hAnsi="Bookman Old Style" w:cs="Corbel,Italic"/>
          <w:iCs/>
          <w:sz w:val="24"/>
          <w:szCs w:val="24"/>
          <w:lang w:eastAsia="zh-TW"/>
        </w:rPr>
      </w:pPr>
    </w:p>
    <w:p w14:paraId="6891FA14" w14:textId="77777777" w:rsidR="001A0851" w:rsidRPr="002E57FF" w:rsidRDefault="001A0851" w:rsidP="001A0851">
      <w:pPr>
        <w:spacing w:after="200" w:line="276" w:lineRule="auto"/>
        <w:jc w:val="both"/>
        <w:rPr>
          <w:rFonts w:ascii="Bookman Old Style" w:eastAsia="PMingLiU" w:hAnsi="Bookman Old Style" w:cs="Corbel,Italic"/>
          <w:iCs/>
          <w:sz w:val="24"/>
          <w:szCs w:val="24"/>
          <w:lang w:eastAsia="zh-TW"/>
        </w:rPr>
      </w:pPr>
      <w:r w:rsidRPr="002E57FF">
        <w:rPr>
          <w:rFonts w:ascii="Bookman Old Style" w:eastAsia="PMingLiU" w:hAnsi="Bookman Old Style" w:cs="Corbel,Italic"/>
          <w:iCs/>
          <w:sz w:val="24"/>
          <w:szCs w:val="24"/>
          <w:lang w:eastAsia="zh-TW"/>
        </w:rPr>
        <w:lastRenderedPageBreak/>
        <w:t>Il/La sottoscritto/a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61"/>
        <w:gridCol w:w="425"/>
        <w:gridCol w:w="425"/>
        <w:gridCol w:w="426"/>
        <w:gridCol w:w="426"/>
        <w:gridCol w:w="426"/>
        <w:gridCol w:w="425"/>
        <w:gridCol w:w="426"/>
        <w:gridCol w:w="425"/>
        <w:gridCol w:w="425"/>
        <w:gridCol w:w="426"/>
        <w:gridCol w:w="67"/>
        <w:gridCol w:w="367"/>
        <w:gridCol w:w="29"/>
        <w:gridCol w:w="397"/>
        <w:gridCol w:w="426"/>
        <w:gridCol w:w="425"/>
        <w:gridCol w:w="425"/>
        <w:gridCol w:w="426"/>
      </w:tblGrid>
      <w:tr w:rsidR="001A0851" w:rsidRPr="002E57FF" w14:paraId="66DB23A2" w14:textId="77777777" w:rsidTr="003B2176">
        <w:trPr>
          <w:trHeight w:val="125"/>
        </w:trPr>
        <w:tc>
          <w:tcPr>
            <w:tcW w:w="2762" w:type="dxa"/>
            <w:tcBorders>
              <w:top w:val="single" w:sz="24" w:space="0" w:color="auto"/>
              <w:left w:val="single" w:sz="24" w:space="0" w:color="auto"/>
              <w:bottom w:val="single" w:sz="24" w:space="0" w:color="000000"/>
              <w:right w:val="single" w:sz="24" w:space="0" w:color="auto"/>
            </w:tcBorders>
          </w:tcPr>
          <w:p w14:paraId="4333C122" w14:textId="77777777" w:rsidR="001A0851" w:rsidRPr="002E57FF" w:rsidRDefault="001A0851" w:rsidP="003B2176">
            <w:pPr>
              <w:spacing w:after="100" w:afterAutospacing="1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  <w:r w:rsidRPr="002E57FF"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  <w:t xml:space="preserve"> COGNOME   </w:t>
            </w:r>
          </w:p>
        </w:tc>
        <w:tc>
          <w:tcPr>
            <w:tcW w:w="47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14:paraId="33851676" w14:textId="77777777" w:rsidR="001A0851" w:rsidRPr="002E57FF" w:rsidRDefault="001A0851" w:rsidP="003B2176">
            <w:pPr>
              <w:spacing w:line="276" w:lineRule="auto"/>
              <w:jc w:val="both"/>
              <w:rPr>
                <w:rFonts w:ascii="Bookman Old Style" w:eastAsia="PMingLiU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13BB6FEE" w14:textId="77777777" w:rsidR="001A0851" w:rsidRPr="002E57FF" w:rsidRDefault="001A0851" w:rsidP="003B2176">
            <w:pPr>
              <w:spacing w:line="276" w:lineRule="auto"/>
              <w:jc w:val="both"/>
              <w:rPr>
                <w:rFonts w:ascii="Bookman Old Style" w:eastAsia="PMingLiU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18C1C6BE" w14:textId="77777777" w:rsidR="001A0851" w:rsidRPr="002E57FF" w:rsidRDefault="001A0851" w:rsidP="003B2176">
            <w:pPr>
              <w:spacing w:line="276" w:lineRule="auto"/>
              <w:jc w:val="both"/>
              <w:rPr>
                <w:rFonts w:ascii="Bookman Old Style" w:eastAsia="PMingLiU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5CF23339" w14:textId="77777777" w:rsidR="001A0851" w:rsidRPr="002E57FF" w:rsidRDefault="001A0851" w:rsidP="003B2176">
            <w:pPr>
              <w:spacing w:line="276" w:lineRule="auto"/>
              <w:jc w:val="both"/>
              <w:rPr>
                <w:rFonts w:ascii="Bookman Old Style" w:eastAsia="PMingLiU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52A4077E" w14:textId="77777777" w:rsidR="001A0851" w:rsidRPr="002E57FF" w:rsidRDefault="001A0851" w:rsidP="003B2176">
            <w:pPr>
              <w:spacing w:line="276" w:lineRule="auto"/>
              <w:jc w:val="both"/>
              <w:rPr>
                <w:rFonts w:ascii="Bookman Old Style" w:eastAsia="PMingLiU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79C05B4A" w14:textId="77777777" w:rsidR="001A0851" w:rsidRPr="002E57FF" w:rsidRDefault="001A0851" w:rsidP="003B2176">
            <w:pPr>
              <w:spacing w:line="276" w:lineRule="auto"/>
              <w:jc w:val="both"/>
              <w:rPr>
                <w:rFonts w:ascii="Bookman Old Style" w:eastAsia="PMingLiU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637B2303" w14:textId="77777777" w:rsidR="001A0851" w:rsidRPr="002E57FF" w:rsidRDefault="001A0851" w:rsidP="003B2176">
            <w:pPr>
              <w:spacing w:line="276" w:lineRule="auto"/>
              <w:jc w:val="both"/>
              <w:rPr>
                <w:rFonts w:ascii="Bookman Old Style" w:eastAsia="PMingLiU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05FB111F" w14:textId="77777777" w:rsidR="001A0851" w:rsidRPr="002E57FF" w:rsidRDefault="001A0851" w:rsidP="003B2176">
            <w:pPr>
              <w:spacing w:line="276" w:lineRule="auto"/>
              <w:jc w:val="both"/>
              <w:rPr>
                <w:rFonts w:ascii="Bookman Old Style" w:eastAsia="PMingLiU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0BCC7C60" w14:textId="77777777" w:rsidR="001A0851" w:rsidRPr="002E57FF" w:rsidRDefault="001A0851" w:rsidP="003B2176">
            <w:pPr>
              <w:spacing w:line="276" w:lineRule="auto"/>
              <w:jc w:val="both"/>
              <w:rPr>
                <w:rFonts w:ascii="Bookman Old Style" w:eastAsia="PMingLiU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3ECC2580" w14:textId="77777777" w:rsidR="001A0851" w:rsidRPr="002E57FF" w:rsidRDefault="001A0851" w:rsidP="003B2176">
            <w:pPr>
              <w:spacing w:line="276" w:lineRule="auto"/>
              <w:jc w:val="both"/>
              <w:rPr>
                <w:rFonts w:ascii="Bookman Old Style" w:eastAsia="PMingLiU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38C762F0" w14:textId="77777777" w:rsidR="001A0851" w:rsidRPr="002E57FF" w:rsidRDefault="001A0851" w:rsidP="003B2176">
            <w:pPr>
              <w:spacing w:line="276" w:lineRule="auto"/>
              <w:jc w:val="both"/>
              <w:rPr>
                <w:rFonts w:ascii="Bookman Old Style" w:eastAsia="PMingLiU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542B56F2" w14:textId="77777777" w:rsidR="001A0851" w:rsidRPr="002E57FF" w:rsidRDefault="001A0851" w:rsidP="003B2176">
            <w:pPr>
              <w:spacing w:line="276" w:lineRule="auto"/>
              <w:jc w:val="both"/>
              <w:rPr>
                <w:rFonts w:ascii="Bookman Old Style" w:eastAsia="PMingLiU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1DB35FE0" w14:textId="77777777" w:rsidR="001A0851" w:rsidRPr="002E57FF" w:rsidRDefault="001A0851" w:rsidP="003B2176">
            <w:pPr>
              <w:spacing w:line="276" w:lineRule="auto"/>
              <w:jc w:val="both"/>
              <w:rPr>
                <w:rFonts w:ascii="Bookman Old Style" w:eastAsia="PMingLiU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0571E5AD" w14:textId="77777777" w:rsidR="001A0851" w:rsidRPr="002E57FF" w:rsidRDefault="001A0851" w:rsidP="003B2176">
            <w:pPr>
              <w:spacing w:line="276" w:lineRule="auto"/>
              <w:jc w:val="both"/>
              <w:rPr>
                <w:rFonts w:ascii="Bookman Old Style" w:eastAsia="PMingLiU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7D84D464" w14:textId="77777777" w:rsidR="001A0851" w:rsidRPr="002E57FF" w:rsidRDefault="001A0851" w:rsidP="003B2176">
            <w:pPr>
              <w:spacing w:line="276" w:lineRule="auto"/>
              <w:jc w:val="both"/>
              <w:rPr>
                <w:rFonts w:ascii="Bookman Old Style" w:eastAsia="PMingLiU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</w:tcPr>
          <w:p w14:paraId="6BD50985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iCs/>
                <w:sz w:val="24"/>
                <w:szCs w:val="24"/>
              </w:rPr>
            </w:pPr>
          </w:p>
        </w:tc>
      </w:tr>
      <w:tr w:rsidR="001A0851" w:rsidRPr="002E57FF" w14:paraId="7E682440" w14:textId="77777777" w:rsidTr="00BF3801">
        <w:trPr>
          <w:trHeight w:val="247"/>
        </w:trPr>
        <w:tc>
          <w:tcPr>
            <w:tcW w:w="2762" w:type="dxa"/>
            <w:tcBorders>
              <w:top w:val="single" w:sz="24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2F5496" w:themeFill="accent1" w:themeFillShade="BF"/>
          </w:tcPr>
          <w:p w14:paraId="7FF2E27A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7658" w:type="dxa"/>
            <w:gridSpan w:val="1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2F5496" w:themeFill="accent1" w:themeFillShade="BF"/>
          </w:tcPr>
          <w:p w14:paraId="23E7605A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color w:val="1F3864" w:themeColor="accent1" w:themeShade="80"/>
                <w:sz w:val="24"/>
                <w:szCs w:val="24"/>
              </w:rPr>
            </w:pPr>
          </w:p>
        </w:tc>
      </w:tr>
      <w:tr w:rsidR="001A0851" w:rsidRPr="002E57FF" w14:paraId="05A8D18F" w14:textId="77777777" w:rsidTr="003B2176">
        <w:tc>
          <w:tcPr>
            <w:tcW w:w="276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C4396FE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  <w:r w:rsidRPr="002E57FF"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  <w:t xml:space="preserve"> NOME</w:t>
            </w:r>
          </w:p>
        </w:tc>
        <w:tc>
          <w:tcPr>
            <w:tcW w:w="47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14:paraId="48049645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7305A29D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3A3C612A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3968531D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7249449E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7FDA4D5E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74D7059B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77FF1240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0F6C26B3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431567D6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273D492C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752CDAF2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54D87E6F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1077405E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49ED1A08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280C947A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</w:tr>
      <w:tr w:rsidR="001A0851" w:rsidRPr="002E57FF" w14:paraId="7B1A9AA3" w14:textId="77777777" w:rsidTr="00BF3801">
        <w:tc>
          <w:tcPr>
            <w:tcW w:w="276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2F5496" w:themeFill="accent1" w:themeFillShade="BF"/>
          </w:tcPr>
          <w:p w14:paraId="387C0822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7658" w:type="dxa"/>
            <w:gridSpan w:val="1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2F5496" w:themeFill="accent1" w:themeFillShade="BF"/>
          </w:tcPr>
          <w:p w14:paraId="0950C823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iCs/>
                <w:sz w:val="24"/>
                <w:szCs w:val="24"/>
              </w:rPr>
            </w:pPr>
          </w:p>
        </w:tc>
      </w:tr>
      <w:tr w:rsidR="001A0851" w:rsidRPr="002E57FF" w14:paraId="565589E5" w14:textId="77777777" w:rsidTr="003B2176">
        <w:tc>
          <w:tcPr>
            <w:tcW w:w="276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6AB5AB2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  <w:r w:rsidRPr="002E57FF"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  <w:t>CODICE FISCALE</w:t>
            </w:r>
          </w:p>
        </w:tc>
        <w:tc>
          <w:tcPr>
            <w:tcW w:w="47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14:paraId="36C345B1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7C5567C5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737AF3EA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4EEC41E2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58A847E7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4ADB49BA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59A8321F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2497A907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693C3C3F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46E01A66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1E6188E8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1ECDFB8F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5F38572B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0F74EBA2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1380659E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</w:tcPr>
          <w:p w14:paraId="3FC727FA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iCs/>
                <w:sz w:val="24"/>
                <w:szCs w:val="24"/>
              </w:rPr>
            </w:pPr>
          </w:p>
        </w:tc>
      </w:tr>
      <w:tr w:rsidR="001A0851" w:rsidRPr="002E57FF" w14:paraId="239800CB" w14:textId="77777777" w:rsidTr="00BF3801">
        <w:tc>
          <w:tcPr>
            <w:tcW w:w="10420" w:type="dxa"/>
            <w:gridSpan w:val="1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2F5496" w:themeFill="accent1" w:themeFillShade="BF"/>
          </w:tcPr>
          <w:p w14:paraId="2A97FB7F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iCs/>
                <w:sz w:val="24"/>
                <w:szCs w:val="24"/>
              </w:rPr>
            </w:pPr>
          </w:p>
        </w:tc>
      </w:tr>
      <w:tr w:rsidR="001A0851" w:rsidRPr="002E57FF" w14:paraId="49B953C9" w14:textId="77777777" w:rsidTr="00BF3801">
        <w:tc>
          <w:tcPr>
            <w:tcW w:w="276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963346E" w14:textId="77777777" w:rsidR="001A0851" w:rsidRPr="002E57FF" w:rsidRDefault="001A0851" w:rsidP="003B2176">
            <w:pPr>
              <w:spacing w:after="200" w:line="276" w:lineRule="auto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  <w:r w:rsidRPr="002E57FF"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  <w:t>DATA DI NASCITA</w:t>
            </w:r>
          </w:p>
        </w:tc>
        <w:tc>
          <w:tcPr>
            <w:tcW w:w="47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14:paraId="0DDF1AC8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431334AF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2F5496" w:themeFill="accent1" w:themeFillShade="BF"/>
          </w:tcPr>
          <w:p w14:paraId="52D90918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6B3ED0A8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63D7AF4C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2F5496" w:themeFill="accent1" w:themeFillShade="BF"/>
          </w:tcPr>
          <w:p w14:paraId="646CD099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3D8B5D31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2682F1F3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0888C641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022A7054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1914" w:type="dxa"/>
            <w:gridSpan w:val="4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2F5496" w:themeFill="accent1" w:themeFillShade="BF"/>
          </w:tcPr>
          <w:p w14:paraId="3123E949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iCs/>
                <w:sz w:val="24"/>
                <w:szCs w:val="24"/>
              </w:rPr>
            </w:pPr>
          </w:p>
        </w:tc>
      </w:tr>
      <w:tr w:rsidR="001A0851" w:rsidRPr="002E57FF" w14:paraId="3F5DFA37" w14:textId="77777777" w:rsidTr="00BF3801">
        <w:tc>
          <w:tcPr>
            <w:tcW w:w="276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2F5496" w:themeFill="accent1" w:themeFillShade="BF"/>
          </w:tcPr>
          <w:p w14:paraId="65D034B0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iCs/>
                <w:sz w:val="24"/>
                <w:szCs w:val="24"/>
              </w:rPr>
            </w:pPr>
          </w:p>
        </w:tc>
        <w:tc>
          <w:tcPr>
            <w:tcW w:w="7658" w:type="dxa"/>
            <w:gridSpan w:val="18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2F5496" w:themeFill="accent1" w:themeFillShade="BF"/>
          </w:tcPr>
          <w:p w14:paraId="7F8228A3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iCs/>
                <w:sz w:val="24"/>
                <w:szCs w:val="24"/>
              </w:rPr>
            </w:pPr>
          </w:p>
        </w:tc>
      </w:tr>
      <w:tr w:rsidR="001A0851" w:rsidRPr="002E57FF" w14:paraId="06D5BDA4" w14:textId="77777777" w:rsidTr="003B2176">
        <w:tc>
          <w:tcPr>
            <w:tcW w:w="276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354D358" w14:textId="77777777" w:rsidR="001A0851" w:rsidRPr="002E57FF" w:rsidRDefault="001A0851" w:rsidP="003B2176">
            <w:pPr>
              <w:spacing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  <w:r w:rsidRPr="002E57FF"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  <w:t>LUOGO DI</w:t>
            </w:r>
          </w:p>
          <w:p w14:paraId="383C95C2" w14:textId="77777777" w:rsidR="001A0851" w:rsidRPr="002E57FF" w:rsidRDefault="001A0851" w:rsidP="003B2176">
            <w:pPr>
              <w:spacing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  <w:r w:rsidRPr="002E57FF"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  <w:t>NASCITA</w:t>
            </w:r>
          </w:p>
        </w:tc>
        <w:tc>
          <w:tcPr>
            <w:tcW w:w="47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14:paraId="074A1590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4029DFDF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217E4E72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05943C7E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22E14F6B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38B084B4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66DFB625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2F5B9198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66ED3A20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35DBC986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4BCEE2BC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5ADD23F5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70B949CA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0F50B7C8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26A72EA0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</w:tcPr>
          <w:p w14:paraId="76B48816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</w:tr>
      <w:tr w:rsidR="001A0851" w:rsidRPr="002E57FF" w14:paraId="582CB404" w14:textId="77777777" w:rsidTr="00BF3801">
        <w:tc>
          <w:tcPr>
            <w:tcW w:w="276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2F5496" w:themeFill="accent1" w:themeFillShade="BF"/>
          </w:tcPr>
          <w:p w14:paraId="50D8E39D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7658" w:type="dxa"/>
            <w:gridSpan w:val="18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2F5496" w:themeFill="accent1" w:themeFillShade="BF"/>
          </w:tcPr>
          <w:p w14:paraId="2BA0F03A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</w:tr>
      <w:tr w:rsidR="001A0851" w:rsidRPr="002E57FF" w14:paraId="6EA3E3F1" w14:textId="77777777" w:rsidTr="003B2176">
        <w:tc>
          <w:tcPr>
            <w:tcW w:w="276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602DA37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  <w:r w:rsidRPr="002E57FF"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  <w:t>PROVINCIA</w:t>
            </w:r>
          </w:p>
        </w:tc>
        <w:tc>
          <w:tcPr>
            <w:tcW w:w="47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14:paraId="767A44DF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4BB1177F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63DF3FF9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06A60F53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2BA68ACA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2F274498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107F5390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7FB574B4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6F4B22D6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308458EA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6053D582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0B32C787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361D3DB7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1AD56DC0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08E0112E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</w:tcPr>
          <w:p w14:paraId="16FFCE8E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</w:tr>
      <w:tr w:rsidR="001A0851" w:rsidRPr="002E57FF" w14:paraId="4A0983C0" w14:textId="77777777" w:rsidTr="00BF3801">
        <w:tc>
          <w:tcPr>
            <w:tcW w:w="276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2F5496" w:themeFill="accent1" w:themeFillShade="BF"/>
          </w:tcPr>
          <w:p w14:paraId="206C83E6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7658" w:type="dxa"/>
            <w:gridSpan w:val="18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2F5496" w:themeFill="accent1" w:themeFillShade="BF"/>
          </w:tcPr>
          <w:p w14:paraId="7E0CBF08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</w:tr>
      <w:tr w:rsidR="001A0851" w:rsidRPr="002E57FF" w14:paraId="06F9EF8D" w14:textId="77777777" w:rsidTr="003B2176">
        <w:tc>
          <w:tcPr>
            <w:tcW w:w="276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A1041AD" w14:textId="77777777" w:rsidR="001A0851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  <w:p w14:paraId="0CB47D64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  <w:r w:rsidRPr="002E57FF"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  <w:t>VIA/PIAZZA/CORSO</w:t>
            </w:r>
          </w:p>
        </w:tc>
        <w:tc>
          <w:tcPr>
            <w:tcW w:w="47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033B1C41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0DB7A290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58E42396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433627F4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0FA79C27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2C1E35D9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1E0489B8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2F24210D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1814B4F6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D6EEE8C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42" w:type="dxa"/>
            <w:gridSpan w:val="2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53C25F01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2C383CD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01A43288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133343D5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30BDED3E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01431E9C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</w:tr>
      <w:tr w:rsidR="001A0851" w:rsidRPr="002E57FF" w14:paraId="2AC37B8C" w14:textId="77777777" w:rsidTr="003B2176">
        <w:tc>
          <w:tcPr>
            <w:tcW w:w="276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D6797C7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4A3686AF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28D9B5CD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4320453A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480C8E0C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24B2433E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5CA760A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231F59A4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04BEB3A9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1028" w:type="dxa"/>
            <w:gridSpan w:val="3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22FF0E06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  <w:r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  <w:t xml:space="preserve">    N.</w:t>
            </w:r>
          </w:p>
        </w:tc>
        <w:tc>
          <w:tcPr>
            <w:tcW w:w="442" w:type="dxa"/>
            <w:gridSpan w:val="2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2DC9B56D" w14:textId="77777777" w:rsidR="001A0851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2E41E7BF" w14:textId="77777777" w:rsidR="001A0851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3164595D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71C5097E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2F0A1645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31051355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</w:tr>
      <w:tr w:rsidR="001A0851" w:rsidRPr="002E57FF" w14:paraId="45395A50" w14:textId="77777777" w:rsidTr="00BF3801">
        <w:tc>
          <w:tcPr>
            <w:tcW w:w="276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2F5496" w:themeFill="accent1" w:themeFillShade="BF"/>
          </w:tcPr>
          <w:p w14:paraId="28677145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7658" w:type="dxa"/>
            <w:gridSpan w:val="1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2F5496" w:themeFill="accent1" w:themeFillShade="BF"/>
          </w:tcPr>
          <w:p w14:paraId="23711B84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</w:tr>
      <w:tr w:rsidR="001A0851" w:rsidRPr="002E57FF" w14:paraId="154C05CB" w14:textId="77777777" w:rsidTr="003B2176">
        <w:tc>
          <w:tcPr>
            <w:tcW w:w="276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44A9437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  <w:r w:rsidRPr="002E57FF"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  <w:t>CAP.</w:t>
            </w:r>
          </w:p>
        </w:tc>
        <w:tc>
          <w:tcPr>
            <w:tcW w:w="47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7C24E40F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2E4E0ABD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02FEAEBC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7F820D01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3B39CDBC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33968522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307E290B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72F94D9B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1231F81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1B7C7CCB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11CC44ED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47CEF05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27EA7221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8291143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0A8816CD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21DF79AF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</w:tr>
      <w:tr w:rsidR="001A0851" w:rsidRPr="002E57FF" w14:paraId="1B2B3E94" w14:textId="77777777" w:rsidTr="005D6AA9">
        <w:tc>
          <w:tcPr>
            <w:tcW w:w="276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2F5496" w:themeFill="accent1" w:themeFillShade="BF"/>
          </w:tcPr>
          <w:p w14:paraId="208700B5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7658" w:type="dxa"/>
            <w:gridSpan w:val="1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2F5496" w:themeFill="accent1" w:themeFillShade="BF"/>
          </w:tcPr>
          <w:p w14:paraId="7632EFED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</w:tr>
      <w:tr w:rsidR="001A0851" w:rsidRPr="002E57FF" w14:paraId="15AE766C" w14:textId="77777777" w:rsidTr="003B2176">
        <w:tc>
          <w:tcPr>
            <w:tcW w:w="276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50C6165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  <w:r w:rsidRPr="002E57FF"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  <w:t>TELEFONO</w:t>
            </w:r>
          </w:p>
        </w:tc>
        <w:tc>
          <w:tcPr>
            <w:tcW w:w="47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27015149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78981F14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7EED3FFE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EBCEBAE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0AA6E84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055EA4FC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1AEC01A9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B086704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3C64EE41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0714F960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4AAF8F79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4C1FE641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7ED12885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390C7F83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2F848E8C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B5D4F0E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</w:tr>
      <w:tr w:rsidR="001A0851" w:rsidRPr="002E57FF" w14:paraId="679000AC" w14:textId="77777777" w:rsidTr="005D6AA9">
        <w:tc>
          <w:tcPr>
            <w:tcW w:w="276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2F5496" w:themeFill="accent1" w:themeFillShade="BF"/>
          </w:tcPr>
          <w:p w14:paraId="6101D8C3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7658" w:type="dxa"/>
            <w:gridSpan w:val="1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2F5496" w:themeFill="accent1" w:themeFillShade="BF"/>
          </w:tcPr>
          <w:p w14:paraId="1EE58E47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</w:tr>
      <w:tr w:rsidR="001A0851" w:rsidRPr="002E57FF" w14:paraId="745DC0B2" w14:textId="77777777" w:rsidTr="003B2176">
        <w:tc>
          <w:tcPr>
            <w:tcW w:w="276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A76C03F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  <w:r w:rsidRPr="002E57FF"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  <w:t>CELLULARE</w:t>
            </w:r>
          </w:p>
        </w:tc>
        <w:tc>
          <w:tcPr>
            <w:tcW w:w="47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58B9EABB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F6EEA76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0D25AB9A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7934FACC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00866BBC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3FDFB615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0459129C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82B947B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AEC1A28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7EB46AD0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A72982F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49452F32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7E306F1F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2323EFED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34B80DB9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" w:space="0" w:color="auto"/>
              <w:right w:val="single" w:sz="24" w:space="0" w:color="auto"/>
            </w:tcBorders>
            <w:shd w:val="clear" w:color="auto" w:fill="FFFFFF" w:themeFill="background1"/>
          </w:tcPr>
          <w:p w14:paraId="13F335A5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</w:tr>
      <w:tr w:rsidR="001A0851" w:rsidRPr="002E57FF" w14:paraId="37386CE8" w14:textId="77777777" w:rsidTr="005D6AA9">
        <w:tc>
          <w:tcPr>
            <w:tcW w:w="276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2F5496" w:themeFill="accent1" w:themeFillShade="BF"/>
          </w:tcPr>
          <w:p w14:paraId="4BB670FD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  <w:tc>
          <w:tcPr>
            <w:tcW w:w="7658" w:type="dxa"/>
            <w:gridSpan w:val="18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2F5496" w:themeFill="accent1" w:themeFillShade="BF"/>
          </w:tcPr>
          <w:p w14:paraId="31196B5C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</w:tr>
      <w:tr w:rsidR="001A0851" w:rsidRPr="002E57FF" w14:paraId="654FD51E" w14:textId="77777777" w:rsidTr="003B2176">
        <w:tc>
          <w:tcPr>
            <w:tcW w:w="276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AB6DAE0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  <w:r w:rsidRPr="002E57FF"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  <w:t>E-MAIL</w:t>
            </w:r>
          </w:p>
        </w:tc>
        <w:tc>
          <w:tcPr>
            <w:tcW w:w="7658" w:type="dxa"/>
            <w:gridSpan w:val="1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23F767A4" w14:textId="77777777" w:rsidR="001A0851" w:rsidRPr="002E57FF" w:rsidRDefault="001A0851" w:rsidP="003B2176">
            <w:pPr>
              <w:spacing w:after="200" w:line="276" w:lineRule="auto"/>
              <w:jc w:val="both"/>
              <w:rPr>
                <w:rFonts w:ascii="Bookman Old Style" w:eastAsia="PMingLiU" w:hAnsi="Bookman Old Style" w:cs="Corbel,Italic"/>
                <w:b/>
                <w:iCs/>
                <w:sz w:val="24"/>
                <w:szCs w:val="24"/>
              </w:rPr>
            </w:pPr>
          </w:p>
        </w:tc>
      </w:tr>
    </w:tbl>
    <w:p w14:paraId="42AFD83C" w14:textId="77777777" w:rsidR="001A0851" w:rsidRPr="002E57FF" w:rsidRDefault="001A0851" w:rsidP="001A0851">
      <w:pPr>
        <w:spacing w:after="200" w:line="276" w:lineRule="auto"/>
        <w:jc w:val="center"/>
        <w:rPr>
          <w:rFonts w:ascii="Bookman Old Style" w:eastAsia="PMingLiU" w:hAnsi="Bookman Old Style" w:cs="Calibri"/>
          <w:sz w:val="24"/>
          <w:szCs w:val="24"/>
          <w:lang w:eastAsia="zh-TW"/>
        </w:rPr>
      </w:pPr>
    </w:p>
    <w:p w14:paraId="6F0744B2" w14:textId="77777777" w:rsidR="001A0851" w:rsidRPr="002E57FF" w:rsidRDefault="001A0851" w:rsidP="001A0851">
      <w:pPr>
        <w:spacing w:after="200" w:line="276" w:lineRule="auto"/>
        <w:jc w:val="center"/>
        <w:rPr>
          <w:rFonts w:ascii="Bookman Old Style" w:eastAsia="PMingLiU" w:hAnsi="Bookman Old Style" w:cs="Calibri"/>
          <w:sz w:val="24"/>
          <w:szCs w:val="24"/>
          <w:lang w:eastAsia="zh-TW"/>
        </w:rPr>
      </w:pPr>
    </w:p>
    <w:p w14:paraId="04E344C6" w14:textId="77777777" w:rsidR="001A0851" w:rsidRPr="002E57FF" w:rsidRDefault="001A0851" w:rsidP="001A0851">
      <w:pPr>
        <w:spacing w:after="200" w:line="276" w:lineRule="auto"/>
        <w:jc w:val="center"/>
        <w:rPr>
          <w:rFonts w:ascii="Bookman Old Style" w:eastAsia="PMingLiU" w:hAnsi="Bookman Old Style" w:cs="Calibri"/>
          <w:sz w:val="24"/>
          <w:szCs w:val="24"/>
          <w:lang w:eastAsia="zh-TW"/>
        </w:rPr>
      </w:pPr>
      <w:r w:rsidRPr="002E57FF">
        <w:rPr>
          <w:rFonts w:ascii="Bookman Old Style" w:eastAsia="PMingLiU" w:hAnsi="Bookman Old Style" w:cs="Calibri"/>
          <w:sz w:val="24"/>
          <w:szCs w:val="24"/>
          <w:lang w:eastAsia="zh-TW"/>
        </w:rPr>
        <w:t>CHIEDE</w:t>
      </w:r>
    </w:p>
    <w:p w14:paraId="1DD206D2" w14:textId="77777777" w:rsidR="001A0851" w:rsidRPr="00F61DA7" w:rsidRDefault="001A0851" w:rsidP="001A0851">
      <w:pPr>
        <w:spacing w:after="200" w:line="276" w:lineRule="auto"/>
        <w:rPr>
          <w:rFonts w:ascii="Bookman Old Style" w:eastAsia="PMingLiU" w:hAnsi="Bookman Old Style" w:cs="Calibri"/>
          <w:sz w:val="24"/>
          <w:szCs w:val="24"/>
          <w:lang w:eastAsia="zh-TW"/>
        </w:rPr>
      </w:pPr>
      <w:r w:rsidRPr="002E57FF">
        <w:rPr>
          <w:rFonts w:ascii="Bookman Old Style" w:eastAsia="PMingLiU" w:hAnsi="Bookman Old Style" w:cs="Calibri"/>
          <w:sz w:val="24"/>
          <w:szCs w:val="24"/>
          <w:lang w:eastAsia="zh-TW"/>
        </w:rPr>
        <w:t>Di essere ammesso alla procedura di selezione di cui all’oggetto per l’attribuzione dell’incarico di Tutor – Esperto nei seguenti moduli: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666"/>
        <w:gridCol w:w="2001"/>
        <w:gridCol w:w="3888"/>
        <w:gridCol w:w="1232"/>
        <w:gridCol w:w="1841"/>
      </w:tblGrid>
      <w:tr w:rsidR="001A0851" w14:paraId="39DF61DB" w14:textId="77777777" w:rsidTr="003B2176">
        <w:trPr>
          <w:trHeight w:val="520"/>
        </w:trPr>
        <w:tc>
          <w:tcPr>
            <w:tcW w:w="346" w:type="pct"/>
            <w:shd w:val="clear" w:color="auto" w:fill="002060"/>
          </w:tcPr>
          <w:p w14:paraId="1D5C642F" w14:textId="77777777" w:rsidR="001A0851" w:rsidRDefault="001A0851" w:rsidP="003B2176">
            <w:pPr>
              <w:spacing w:after="200"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7C7C13E5" w14:textId="77777777" w:rsidR="001A0851" w:rsidRDefault="001A0851" w:rsidP="003B2176">
            <w:pPr>
              <w:spacing w:after="200"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  <w:r w:rsidRPr="002E57FF">
              <w:rPr>
                <w:rFonts w:ascii="Bookman Old Style" w:eastAsia="PMingLiU" w:hAnsi="Bookman Old Style" w:cs="Corbel,Italic"/>
                <w:b/>
                <w:iCs/>
                <w:color w:val="FFFFFF"/>
                <w:sz w:val="24"/>
                <w:szCs w:val="24"/>
              </w:rPr>
              <w:t>Figura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3F143A91" w14:textId="77777777" w:rsidR="001A0851" w:rsidRDefault="001A0851" w:rsidP="003B2176">
            <w:pPr>
              <w:spacing w:after="200"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  <w:r w:rsidRPr="002E57FF">
              <w:rPr>
                <w:rFonts w:ascii="Bookman Old Style" w:eastAsia="PMingLiU" w:hAnsi="Bookman Old Style" w:cs="Corbel,Italic"/>
                <w:b/>
                <w:iCs/>
                <w:color w:val="FFFFFF"/>
                <w:sz w:val="24"/>
                <w:szCs w:val="24"/>
              </w:rPr>
              <w:t>Titolo Modulo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0617A89E" w14:textId="77777777" w:rsidR="001A0851" w:rsidRDefault="001A0851" w:rsidP="003B2176">
            <w:pPr>
              <w:spacing w:after="200"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  <w:r w:rsidRPr="002E57FF">
              <w:rPr>
                <w:rFonts w:ascii="Bookman Old Style" w:eastAsia="PMingLiU" w:hAnsi="Bookman Old Style" w:cs="Corbel,Italic"/>
                <w:b/>
                <w:iCs/>
                <w:color w:val="FFFFFF"/>
                <w:sz w:val="24"/>
                <w:szCs w:val="24"/>
              </w:rPr>
              <w:t>Ore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54AC6401" w14:textId="77777777" w:rsidR="001A0851" w:rsidRPr="002E57FF" w:rsidRDefault="001A0851" w:rsidP="003B2176">
            <w:pPr>
              <w:autoSpaceDE w:val="0"/>
              <w:autoSpaceDN w:val="0"/>
              <w:adjustRightInd w:val="0"/>
              <w:jc w:val="center"/>
              <w:rPr>
                <w:rFonts w:ascii="Bookman Old Style" w:eastAsia="PMingLiU" w:hAnsi="Bookman Old Style" w:cs="Corbel,Italic"/>
                <w:b/>
                <w:iCs/>
                <w:color w:val="FFFFFF"/>
                <w:sz w:val="24"/>
                <w:szCs w:val="24"/>
              </w:rPr>
            </w:pPr>
            <w:r w:rsidRPr="002E57FF">
              <w:rPr>
                <w:rFonts w:ascii="Bookman Old Style" w:eastAsia="PMingLiU" w:hAnsi="Bookman Old Style" w:cs="Corbel,Italic"/>
                <w:b/>
                <w:iCs/>
                <w:color w:val="FFFFFF"/>
                <w:sz w:val="24"/>
                <w:szCs w:val="24"/>
              </w:rPr>
              <w:t>Numero</w:t>
            </w:r>
          </w:p>
          <w:p w14:paraId="74855373" w14:textId="77777777" w:rsidR="001A0851" w:rsidRDefault="001A0851" w:rsidP="003B2176">
            <w:pPr>
              <w:spacing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  <w:r w:rsidRPr="002E57FF">
              <w:rPr>
                <w:rFonts w:ascii="Bookman Old Style" w:eastAsia="PMingLiU" w:hAnsi="Bookman Old Style" w:cs="Corbel,Italic"/>
                <w:b/>
                <w:iCs/>
                <w:color w:val="FFFFFF"/>
                <w:sz w:val="24"/>
                <w:szCs w:val="24"/>
              </w:rPr>
              <w:t>Studenti</w:t>
            </w:r>
          </w:p>
        </w:tc>
      </w:tr>
      <w:tr w:rsidR="001A0851" w14:paraId="56AFEF5A" w14:textId="77777777" w:rsidTr="003B2176">
        <w:tc>
          <w:tcPr>
            <w:tcW w:w="346" w:type="pct"/>
          </w:tcPr>
          <w:p w14:paraId="49B9EACC" w14:textId="77777777" w:rsidR="001A0851" w:rsidRDefault="001A0851" w:rsidP="003B2176">
            <w:pPr>
              <w:spacing w:after="200"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1039" w:type="pct"/>
          </w:tcPr>
          <w:p w14:paraId="7C715E96" w14:textId="77777777" w:rsidR="001A0851" w:rsidRDefault="001A0851" w:rsidP="003B2176">
            <w:pPr>
              <w:spacing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  <w:r>
              <w:rPr>
                <w:rFonts w:ascii="Bookman Old Style" w:eastAsia="PMingLiU" w:hAnsi="Bookman Old Style" w:cs="Corbel"/>
                <w:sz w:val="24"/>
                <w:szCs w:val="24"/>
              </w:rPr>
              <w:t>Tutor</w:t>
            </w:r>
          </w:p>
        </w:tc>
        <w:tc>
          <w:tcPr>
            <w:tcW w:w="2019" w:type="pct"/>
            <w:vMerge w:val="restart"/>
          </w:tcPr>
          <w:p w14:paraId="24468F77" w14:textId="77777777" w:rsidR="001A0851" w:rsidRDefault="001A0851" w:rsidP="003B2176">
            <w:pPr>
              <w:spacing w:line="276" w:lineRule="auto"/>
              <w:jc w:val="center"/>
              <w:rPr>
                <w:rFonts w:ascii="Bookman Old Style" w:eastAsia="PMingLiU" w:hAnsi="Bookman Old Style" w:cs="Times New Roman"/>
                <w:sz w:val="24"/>
                <w:szCs w:val="24"/>
              </w:rPr>
            </w:pPr>
            <w:r w:rsidRPr="002E57FF">
              <w:rPr>
                <w:rFonts w:ascii="Bookman Old Style" w:eastAsia="PMingLiU" w:hAnsi="Bookman Old Style" w:cs="Times New Roman"/>
                <w:sz w:val="24"/>
                <w:szCs w:val="24"/>
              </w:rPr>
              <w:t>Educare alla legalità e alla cittadinanza</w:t>
            </w:r>
          </w:p>
          <w:p w14:paraId="41FA7C28" w14:textId="77777777" w:rsidR="001A0851" w:rsidRPr="001A4A23" w:rsidRDefault="001A0851" w:rsidP="003B2176">
            <w:pPr>
              <w:spacing w:line="276" w:lineRule="auto"/>
              <w:jc w:val="center"/>
              <w:rPr>
                <w:rFonts w:ascii="Bookman Old Style" w:eastAsia="PMingLiU" w:hAnsi="Bookman Old Style" w:cs="Times New Roman"/>
                <w:sz w:val="20"/>
                <w:szCs w:val="20"/>
              </w:rPr>
            </w:pPr>
            <w:r w:rsidRPr="001A4A23">
              <w:rPr>
                <w:rFonts w:ascii="Bookman Old Style" w:hAnsi="Bookman Old Style" w:cs="___WRD_EMBED_SUB_41"/>
                <w:b/>
                <w:bCs/>
                <w:color w:val="000000"/>
                <w:sz w:val="20"/>
                <w:szCs w:val="20"/>
              </w:rPr>
              <w:t>10.1.1A-FSEPON-CL-2021-97</w:t>
            </w:r>
          </w:p>
        </w:tc>
        <w:tc>
          <w:tcPr>
            <w:tcW w:w="640" w:type="pct"/>
            <w:vMerge w:val="restart"/>
            <w:vAlign w:val="center"/>
          </w:tcPr>
          <w:p w14:paraId="4179DFA6" w14:textId="77777777" w:rsidR="001A0851" w:rsidRDefault="001A0851" w:rsidP="003B2176">
            <w:pPr>
              <w:spacing w:after="200"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  <w:r>
              <w:rPr>
                <w:rFonts w:ascii="Bookman Old Style" w:eastAsia="PMingLiU" w:hAnsi="Bookman Old Style" w:cs="Corbel"/>
                <w:sz w:val="24"/>
                <w:szCs w:val="24"/>
              </w:rPr>
              <w:t>30</w:t>
            </w:r>
          </w:p>
        </w:tc>
        <w:tc>
          <w:tcPr>
            <w:tcW w:w="956" w:type="pct"/>
            <w:vMerge w:val="restart"/>
            <w:vAlign w:val="center"/>
          </w:tcPr>
          <w:p w14:paraId="7B85CA54" w14:textId="77777777" w:rsidR="001A0851" w:rsidRDefault="001A0851" w:rsidP="003B2176">
            <w:pPr>
              <w:spacing w:after="200"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  <w:r>
              <w:rPr>
                <w:rFonts w:ascii="Bookman Old Style" w:eastAsia="PMingLiU" w:hAnsi="Bookman Old Style" w:cs="Corbel"/>
                <w:sz w:val="24"/>
                <w:szCs w:val="24"/>
              </w:rPr>
              <w:t>20</w:t>
            </w:r>
          </w:p>
        </w:tc>
      </w:tr>
      <w:tr w:rsidR="001A0851" w14:paraId="6C5A84B8" w14:textId="77777777" w:rsidTr="003B2176">
        <w:trPr>
          <w:trHeight w:val="149"/>
        </w:trPr>
        <w:tc>
          <w:tcPr>
            <w:tcW w:w="346" w:type="pct"/>
          </w:tcPr>
          <w:p w14:paraId="367E2CD5" w14:textId="77777777" w:rsidR="001A0851" w:rsidRDefault="001A0851" w:rsidP="003B2176">
            <w:pPr>
              <w:spacing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1039" w:type="pct"/>
          </w:tcPr>
          <w:p w14:paraId="218AB8C1" w14:textId="77777777" w:rsidR="001A0851" w:rsidRDefault="001A0851" w:rsidP="003B2176">
            <w:pPr>
              <w:spacing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  <w:r>
              <w:rPr>
                <w:rFonts w:ascii="Bookman Old Style" w:eastAsia="PMingLiU" w:hAnsi="Bookman Old Style" w:cs="Corbel"/>
                <w:sz w:val="24"/>
                <w:szCs w:val="24"/>
              </w:rPr>
              <w:t>Esperto</w:t>
            </w:r>
          </w:p>
        </w:tc>
        <w:tc>
          <w:tcPr>
            <w:tcW w:w="2019" w:type="pct"/>
            <w:vMerge/>
          </w:tcPr>
          <w:p w14:paraId="61DE81A1" w14:textId="77777777" w:rsidR="001A0851" w:rsidRDefault="001A0851" w:rsidP="003B2176">
            <w:pPr>
              <w:spacing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640" w:type="pct"/>
            <w:vMerge/>
          </w:tcPr>
          <w:p w14:paraId="301FDC33" w14:textId="77777777" w:rsidR="001A0851" w:rsidRDefault="001A0851" w:rsidP="003B2176">
            <w:pPr>
              <w:spacing w:after="200"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956" w:type="pct"/>
            <w:vMerge/>
          </w:tcPr>
          <w:p w14:paraId="514F5AC8" w14:textId="77777777" w:rsidR="001A0851" w:rsidRDefault="001A0851" w:rsidP="003B2176">
            <w:pPr>
              <w:spacing w:after="200"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</w:tr>
      <w:tr w:rsidR="001A0851" w14:paraId="4E2B407B" w14:textId="77777777" w:rsidTr="003B2176">
        <w:trPr>
          <w:trHeight w:val="340"/>
        </w:trPr>
        <w:tc>
          <w:tcPr>
            <w:tcW w:w="346" w:type="pct"/>
            <w:shd w:val="clear" w:color="auto" w:fill="002060"/>
          </w:tcPr>
          <w:p w14:paraId="67A26D6B" w14:textId="77777777" w:rsidR="001A0851" w:rsidRDefault="001A0851" w:rsidP="003B2176">
            <w:pPr>
              <w:spacing w:after="200"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1039" w:type="pct"/>
            <w:shd w:val="clear" w:color="auto" w:fill="002060"/>
          </w:tcPr>
          <w:p w14:paraId="5D4C9556" w14:textId="77777777" w:rsidR="001A0851" w:rsidRDefault="001A0851" w:rsidP="003B2176">
            <w:pPr>
              <w:spacing w:after="200"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2019" w:type="pct"/>
            <w:shd w:val="clear" w:color="auto" w:fill="002060"/>
          </w:tcPr>
          <w:p w14:paraId="5E09DA8F" w14:textId="77777777" w:rsidR="001A0851" w:rsidRDefault="001A0851" w:rsidP="003B2176">
            <w:pPr>
              <w:spacing w:after="200"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640" w:type="pct"/>
            <w:shd w:val="clear" w:color="auto" w:fill="002060"/>
          </w:tcPr>
          <w:p w14:paraId="3B128361" w14:textId="77777777" w:rsidR="001A0851" w:rsidRDefault="001A0851" w:rsidP="003B2176">
            <w:pPr>
              <w:spacing w:after="200"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956" w:type="pct"/>
            <w:shd w:val="clear" w:color="auto" w:fill="002060"/>
          </w:tcPr>
          <w:p w14:paraId="5046FB80" w14:textId="77777777" w:rsidR="001A0851" w:rsidRDefault="001A0851" w:rsidP="003B2176">
            <w:pPr>
              <w:spacing w:after="200"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</w:tr>
      <w:tr w:rsidR="001A0851" w14:paraId="0028D089" w14:textId="77777777" w:rsidTr="003B2176">
        <w:tc>
          <w:tcPr>
            <w:tcW w:w="346" w:type="pct"/>
          </w:tcPr>
          <w:p w14:paraId="6C55867F" w14:textId="77777777" w:rsidR="001A0851" w:rsidRDefault="001A0851" w:rsidP="003B2176">
            <w:pPr>
              <w:spacing w:after="200"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1039" w:type="pct"/>
          </w:tcPr>
          <w:p w14:paraId="2815B1D8" w14:textId="77777777" w:rsidR="001A0851" w:rsidRDefault="001A0851" w:rsidP="003B2176">
            <w:pPr>
              <w:spacing w:after="200"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  <w:r>
              <w:rPr>
                <w:rFonts w:ascii="Bookman Old Style" w:eastAsia="PMingLiU" w:hAnsi="Bookman Old Style" w:cs="Corbel"/>
                <w:sz w:val="24"/>
                <w:szCs w:val="24"/>
              </w:rPr>
              <w:t>Tutor</w:t>
            </w:r>
          </w:p>
        </w:tc>
        <w:tc>
          <w:tcPr>
            <w:tcW w:w="2019" w:type="pct"/>
            <w:vMerge w:val="restart"/>
          </w:tcPr>
          <w:p w14:paraId="6354811C" w14:textId="77777777" w:rsidR="001A0851" w:rsidRDefault="001A0851" w:rsidP="003B217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___WRD_EMBED_SUB_41"/>
                <w:color w:val="000000"/>
                <w:sz w:val="24"/>
                <w:szCs w:val="24"/>
              </w:rPr>
            </w:pPr>
            <w:r w:rsidRPr="002E57FF">
              <w:rPr>
                <w:rFonts w:ascii="Bookman Old Style" w:hAnsi="Bookman Old Style" w:cs="___WRD_EMBED_SUB_41"/>
                <w:color w:val="000000"/>
                <w:sz w:val="24"/>
                <w:szCs w:val="24"/>
              </w:rPr>
              <w:t>I prodotti lievitati</w:t>
            </w:r>
          </w:p>
          <w:p w14:paraId="3BEA009D" w14:textId="77777777" w:rsidR="001A0851" w:rsidRPr="001A4A23" w:rsidRDefault="001A0851" w:rsidP="003B217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___WRD_EMBED_SUB_41"/>
                <w:b/>
                <w:bCs/>
                <w:color w:val="000000"/>
                <w:sz w:val="20"/>
                <w:szCs w:val="20"/>
              </w:rPr>
            </w:pPr>
            <w:r w:rsidRPr="001A4A23">
              <w:rPr>
                <w:rFonts w:ascii="Bookman Old Style" w:hAnsi="Bookman Old Style" w:cs="___WRD_EMBED_SUB_41"/>
                <w:b/>
                <w:bCs/>
                <w:color w:val="000000"/>
                <w:sz w:val="20"/>
                <w:szCs w:val="20"/>
              </w:rPr>
              <w:t>10.2.2A-FSEPON-CL-2021-106</w:t>
            </w:r>
          </w:p>
        </w:tc>
        <w:tc>
          <w:tcPr>
            <w:tcW w:w="640" w:type="pct"/>
            <w:vMerge w:val="restart"/>
            <w:vAlign w:val="center"/>
          </w:tcPr>
          <w:p w14:paraId="1B266107" w14:textId="77777777" w:rsidR="001A0851" w:rsidRDefault="001A0851" w:rsidP="003B2176">
            <w:pPr>
              <w:spacing w:after="200"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  <w:r>
              <w:rPr>
                <w:rFonts w:ascii="Bookman Old Style" w:eastAsia="PMingLiU" w:hAnsi="Bookman Old Style" w:cs="Corbel"/>
                <w:sz w:val="24"/>
                <w:szCs w:val="24"/>
              </w:rPr>
              <w:t>30</w:t>
            </w:r>
          </w:p>
        </w:tc>
        <w:tc>
          <w:tcPr>
            <w:tcW w:w="956" w:type="pct"/>
            <w:vMerge w:val="restart"/>
            <w:vAlign w:val="center"/>
          </w:tcPr>
          <w:p w14:paraId="2A6502CA" w14:textId="77777777" w:rsidR="001A0851" w:rsidRDefault="001A0851" w:rsidP="003B2176">
            <w:pPr>
              <w:spacing w:after="200"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  <w:r>
              <w:rPr>
                <w:rFonts w:ascii="Bookman Old Style" w:eastAsia="PMingLiU" w:hAnsi="Bookman Old Style" w:cs="Corbel"/>
                <w:sz w:val="24"/>
                <w:szCs w:val="24"/>
              </w:rPr>
              <w:t>20</w:t>
            </w:r>
          </w:p>
        </w:tc>
      </w:tr>
      <w:tr w:rsidR="001A0851" w14:paraId="5AC383B2" w14:textId="77777777" w:rsidTr="003B2176">
        <w:trPr>
          <w:trHeight w:val="58"/>
        </w:trPr>
        <w:tc>
          <w:tcPr>
            <w:tcW w:w="346" w:type="pct"/>
          </w:tcPr>
          <w:p w14:paraId="38D4C062" w14:textId="77777777" w:rsidR="001A0851" w:rsidRDefault="001A0851" w:rsidP="003B2176">
            <w:pPr>
              <w:spacing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1039" w:type="pct"/>
          </w:tcPr>
          <w:p w14:paraId="54E53450" w14:textId="77777777" w:rsidR="001A0851" w:rsidRDefault="001A0851" w:rsidP="003B2176">
            <w:pPr>
              <w:spacing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  <w:r>
              <w:rPr>
                <w:rFonts w:ascii="Bookman Old Style" w:eastAsia="PMingLiU" w:hAnsi="Bookman Old Style" w:cs="Corbel"/>
                <w:sz w:val="24"/>
                <w:szCs w:val="24"/>
              </w:rPr>
              <w:t>Esperto</w:t>
            </w:r>
          </w:p>
        </w:tc>
        <w:tc>
          <w:tcPr>
            <w:tcW w:w="2019" w:type="pct"/>
            <w:vMerge/>
          </w:tcPr>
          <w:p w14:paraId="7814B893" w14:textId="77777777" w:rsidR="001A0851" w:rsidRDefault="001A0851" w:rsidP="003B2176">
            <w:pPr>
              <w:spacing w:after="200"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640" w:type="pct"/>
            <w:vMerge/>
          </w:tcPr>
          <w:p w14:paraId="4DF9E599" w14:textId="77777777" w:rsidR="001A0851" w:rsidRDefault="001A0851" w:rsidP="003B2176">
            <w:pPr>
              <w:spacing w:after="200"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956" w:type="pct"/>
            <w:vMerge/>
          </w:tcPr>
          <w:p w14:paraId="06EA04B7" w14:textId="77777777" w:rsidR="001A0851" w:rsidRDefault="001A0851" w:rsidP="003B2176">
            <w:pPr>
              <w:spacing w:after="200"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</w:tr>
      <w:tr w:rsidR="001A0851" w14:paraId="36D5A9A8" w14:textId="77777777" w:rsidTr="003B2176">
        <w:tc>
          <w:tcPr>
            <w:tcW w:w="346" w:type="pct"/>
            <w:shd w:val="clear" w:color="auto" w:fill="002060"/>
          </w:tcPr>
          <w:p w14:paraId="19A02BBE" w14:textId="77777777" w:rsidR="001A0851" w:rsidRDefault="001A0851" w:rsidP="003B2176">
            <w:pPr>
              <w:spacing w:after="200"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1039" w:type="pct"/>
            <w:shd w:val="clear" w:color="auto" w:fill="002060"/>
          </w:tcPr>
          <w:p w14:paraId="30BAD6F7" w14:textId="77777777" w:rsidR="001A0851" w:rsidRDefault="001A0851" w:rsidP="003B2176">
            <w:pPr>
              <w:spacing w:after="200"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2019" w:type="pct"/>
            <w:shd w:val="clear" w:color="auto" w:fill="002060"/>
          </w:tcPr>
          <w:p w14:paraId="0AD58B63" w14:textId="77777777" w:rsidR="001A0851" w:rsidRDefault="001A0851" w:rsidP="003B2176">
            <w:pPr>
              <w:spacing w:after="200"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640" w:type="pct"/>
            <w:shd w:val="clear" w:color="auto" w:fill="002060"/>
          </w:tcPr>
          <w:p w14:paraId="3D511DA5" w14:textId="77777777" w:rsidR="001A0851" w:rsidRDefault="001A0851" w:rsidP="003B2176">
            <w:pPr>
              <w:spacing w:after="200"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956" w:type="pct"/>
            <w:shd w:val="clear" w:color="auto" w:fill="002060"/>
          </w:tcPr>
          <w:p w14:paraId="6BEB241F" w14:textId="77777777" w:rsidR="001A0851" w:rsidRDefault="001A0851" w:rsidP="003B2176">
            <w:pPr>
              <w:spacing w:after="200"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</w:tr>
      <w:tr w:rsidR="001A0851" w14:paraId="3D94E699" w14:textId="77777777" w:rsidTr="003B2176">
        <w:tc>
          <w:tcPr>
            <w:tcW w:w="346" w:type="pct"/>
          </w:tcPr>
          <w:p w14:paraId="3DDA5731" w14:textId="77777777" w:rsidR="001A0851" w:rsidRDefault="001A0851" w:rsidP="003B2176">
            <w:pPr>
              <w:spacing w:after="200"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1039" w:type="pct"/>
          </w:tcPr>
          <w:p w14:paraId="7C4FBF60" w14:textId="77777777" w:rsidR="001A0851" w:rsidRDefault="001A0851" w:rsidP="003B2176">
            <w:pPr>
              <w:spacing w:after="200"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  <w:r>
              <w:rPr>
                <w:rFonts w:ascii="Bookman Old Style" w:eastAsia="PMingLiU" w:hAnsi="Bookman Old Style" w:cs="Corbel"/>
                <w:sz w:val="24"/>
                <w:szCs w:val="24"/>
              </w:rPr>
              <w:t>Tutor</w:t>
            </w:r>
          </w:p>
        </w:tc>
        <w:tc>
          <w:tcPr>
            <w:tcW w:w="2019" w:type="pct"/>
            <w:vMerge w:val="restart"/>
          </w:tcPr>
          <w:p w14:paraId="1A6DB825" w14:textId="77777777" w:rsidR="001A0851" w:rsidRPr="002E57FF" w:rsidRDefault="001A0851" w:rsidP="003B217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___WRD_EMBED_SUB_41"/>
                <w:color w:val="000000"/>
                <w:sz w:val="24"/>
                <w:szCs w:val="24"/>
              </w:rPr>
            </w:pPr>
            <w:r w:rsidRPr="002E57FF">
              <w:rPr>
                <w:rFonts w:ascii="Bookman Old Style" w:hAnsi="Bookman Old Style" w:cs="___WRD_EMBED_SUB_41"/>
                <w:color w:val="000000"/>
                <w:sz w:val="24"/>
                <w:szCs w:val="24"/>
              </w:rPr>
              <w:t>Saper fare nel laboratorio di Enogastronomia</w:t>
            </w:r>
          </w:p>
          <w:p w14:paraId="7E3E1710" w14:textId="77777777" w:rsidR="001A0851" w:rsidRPr="001A4A23" w:rsidRDefault="001A0851" w:rsidP="003B217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___WRD_EMBED_SUB_41"/>
                <w:b/>
                <w:bCs/>
                <w:color w:val="000000"/>
                <w:sz w:val="20"/>
                <w:szCs w:val="20"/>
              </w:rPr>
            </w:pPr>
            <w:r w:rsidRPr="001A4A23">
              <w:rPr>
                <w:rFonts w:ascii="Bookman Old Style" w:hAnsi="Bookman Old Style" w:cs="___WRD_EMBED_SUB_41"/>
                <w:b/>
                <w:bCs/>
                <w:color w:val="000000"/>
                <w:sz w:val="20"/>
                <w:szCs w:val="20"/>
              </w:rPr>
              <w:t>10.2.2A-FSEPON-CL-2021-106</w:t>
            </w:r>
          </w:p>
        </w:tc>
        <w:tc>
          <w:tcPr>
            <w:tcW w:w="640" w:type="pct"/>
            <w:vMerge w:val="restart"/>
            <w:vAlign w:val="center"/>
          </w:tcPr>
          <w:p w14:paraId="2F07C6C9" w14:textId="77777777" w:rsidR="001A0851" w:rsidRDefault="001A0851" w:rsidP="003B2176">
            <w:pPr>
              <w:spacing w:after="200"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  <w:r>
              <w:rPr>
                <w:rFonts w:ascii="Bookman Old Style" w:eastAsia="PMingLiU" w:hAnsi="Bookman Old Style" w:cs="Corbel"/>
                <w:sz w:val="24"/>
                <w:szCs w:val="24"/>
              </w:rPr>
              <w:t>30</w:t>
            </w:r>
          </w:p>
        </w:tc>
        <w:tc>
          <w:tcPr>
            <w:tcW w:w="956" w:type="pct"/>
            <w:vMerge w:val="restart"/>
            <w:vAlign w:val="center"/>
          </w:tcPr>
          <w:p w14:paraId="5861DE2A" w14:textId="77777777" w:rsidR="001A0851" w:rsidRDefault="001A0851" w:rsidP="003B2176">
            <w:pPr>
              <w:spacing w:after="200"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  <w:r>
              <w:rPr>
                <w:rFonts w:ascii="Bookman Old Style" w:eastAsia="PMingLiU" w:hAnsi="Bookman Old Style" w:cs="Corbel"/>
                <w:sz w:val="24"/>
                <w:szCs w:val="24"/>
              </w:rPr>
              <w:t>20</w:t>
            </w:r>
          </w:p>
        </w:tc>
      </w:tr>
      <w:tr w:rsidR="001A0851" w14:paraId="771BA65F" w14:textId="77777777" w:rsidTr="003B2176">
        <w:tc>
          <w:tcPr>
            <w:tcW w:w="346" w:type="pct"/>
          </w:tcPr>
          <w:p w14:paraId="145F404B" w14:textId="77777777" w:rsidR="001A0851" w:rsidRDefault="001A0851" w:rsidP="003B2176">
            <w:pPr>
              <w:spacing w:after="200"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1039" w:type="pct"/>
          </w:tcPr>
          <w:p w14:paraId="25324661" w14:textId="77777777" w:rsidR="001A0851" w:rsidRDefault="001A0851" w:rsidP="003B2176">
            <w:pPr>
              <w:spacing w:after="200"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  <w:r>
              <w:rPr>
                <w:rFonts w:ascii="Bookman Old Style" w:eastAsia="PMingLiU" w:hAnsi="Bookman Old Style" w:cs="Corbel"/>
                <w:sz w:val="24"/>
                <w:szCs w:val="24"/>
              </w:rPr>
              <w:t>Esperto</w:t>
            </w:r>
          </w:p>
        </w:tc>
        <w:tc>
          <w:tcPr>
            <w:tcW w:w="2019" w:type="pct"/>
            <w:vMerge/>
          </w:tcPr>
          <w:p w14:paraId="14C2B582" w14:textId="77777777" w:rsidR="001A0851" w:rsidRDefault="001A0851" w:rsidP="003B2176">
            <w:pPr>
              <w:spacing w:after="200"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640" w:type="pct"/>
            <w:vMerge/>
          </w:tcPr>
          <w:p w14:paraId="0CB9ED88" w14:textId="77777777" w:rsidR="001A0851" w:rsidRDefault="001A0851" w:rsidP="003B2176">
            <w:pPr>
              <w:spacing w:after="200"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956" w:type="pct"/>
            <w:vMerge/>
          </w:tcPr>
          <w:p w14:paraId="53DA41D0" w14:textId="77777777" w:rsidR="001A0851" w:rsidRDefault="001A0851" w:rsidP="003B2176">
            <w:pPr>
              <w:spacing w:after="200"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</w:tr>
      <w:tr w:rsidR="001A0851" w14:paraId="3A358423" w14:textId="77777777" w:rsidTr="003B2176">
        <w:tc>
          <w:tcPr>
            <w:tcW w:w="346" w:type="pct"/>
            <w:shd w:val="clear" w:color="auto" w:fill="002060"/>
          </w:tcPr>
          <w:p w14:paraId="7ACA743B" w14:textId="77777777" w:rsidR="001A0851" w:rsidRDefault="001A0851" w:rsidP="003B2176">
            <w:pPr>
              <w:spacing w:after="200"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1039" w:type="pct"/>
            <w:shd w:val="clear" w:color="auto" w:fill="002060"/>
          </w:tcPr>
          <w:p w14:paraId="43DA0706" w14:textId="77777777" w:rsidR="001A0851" w:rsidRDefault="001A0851" w:rsidP="003B2176">
            <w:pPr>
              <w:spacing w:after="200"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2019" w:type="pct"/>
            <w:shd w:val="clear" w:color="auto" w:fill="002060"/>
          </w:tcPr>
          <w:p w14:paraId="1E4C5A4E" w14:textId="77777777" w:rsidR="001A0851" w:rsidRDefault="001A0851" w:rsidP="003B2176">
            <w:pPr>
              <w:spacing w:after="200"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640" w:type="pct"/>
            <w:shd w:val="clear" w:color="auto" w:fill="002060"/>
            <w:vAlign w:val="center"/>
          </w:tcPr>
          <w:p w14:paraId="7231361A" w14:textId="77777777" w:rsidR="001A0851" w:rsidRDefault="001A0851" w:rsidP="003B2176">
            <w:pPr>
              <w:spacing w:after="200"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956" w:type="pct"/>
            <w:shd w:val="clear" w:color="auto" w:fill="002060"/>
            <w:vAlign w:val="center"/>
          </w:tcPr>
          <w:p w14:paraId="64F5867E" w14:textId="77777777" w:rsidR="001A0851" w:rsidRDefault="001A0851" w:rsidP="003B2176">
            <w:pPr>
              <w:spacing w:after="200"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</w:tr>
      <w:tr w:rsidR="001A0851" w14:paraId="5B166910" w14:textId="77777777" w:rsidTr="003B2176">
        <w:tc>
          <w:tcPr>
            <w:tcW w:w="346" w:type="pct"/>
          </w:tcPr>
          <w:p w14:paraId="321B0FED" w14:textId="77777777" w:rsidR="001A0851" w:rsidRDefault="001A0851" w:rsidP="003B2176">
            <w:pPr>
              <w:spacing w:after="200"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1039" w:type="pct"/>
          </w:tcPr>
          <w:p w14:paraId="533ECF70" w14:textId="77777777" w:rsidR="001A0851" w:rsidRDefault="001A0851" w:rsidP="003B2176">
            <w:pPr>
              <w:spacing w:after="200"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  <w:r>
              <w:rPr>
                <w:rFonts w:ascii="Bookman Old Style" w:eastAsia="PMingLiU" w:hAnsi="Bookman Old Style" w:cs="Corbel"/>
                <w:sz w:val="24"/>
                <w:szCs w:val="24"/>
              </w:rPr>
              <w:t>Tutor</w:t>
            </w:r>
          </w:p>
        </w:tc>
        <w:tc>
          <w:tcPr>
            <w:tcW w:w="2019" w:type="pct"/>
            <w:vMerge w:val="restart"/>
          </w:tcPr>
          <w:p w14:paraId="2BA8DB73" w14:textId="77777777" w:rsidR="001A0851" w:rsidRPr="002E57FF" w:rsidRDefault="001A0851" w:rsidP="003B217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___WRD_EMBED_SUB_41"/>
                <w:color w:val="000000"/>
                <w:sz w:val="24"/>
                <w:szCs w:val="24"/>
              </w:rPr>
            </w:pPr>
            <w:r w:rsidRPr="002E57FF">
              <w:rPr>
                <w:rFonts w:ascii="Bookman Old Style" w:hAnsi="Bookman Old Style" w:cs="___WRD_EMBED_SUB_41"/>
                <w:color w:val="000000"/>
                <w:sz w:val="24"/>
                <w:szCs w:val="24"/>
              </w:rPr>
              <w:t>Saper fare nel laboratorio di Pasticceria</w:t>
            </w:r>
          </w:p>
          <w:p w14:paraId="07F78380" w14:textId="77777777" w:rsidR="001A0851" w:rsidRPr="001A4A23" w:rsidRDefault="001A0851" w:rsidP="003B217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___WRD_EMBED_SUB_41"/>
                <w:b/>
                <w:bCs/>
                <w:color w:val="000000"/>
                <w:sz w:val="20"/>
                <w:szCs w:val="20"/>
              </w:rPr>
            </w:pPr>
            <w:r w:rsidRPr="001A4A23">
              <w:rPr>
                <w:rFonts w:ascii="Bookman Old Style" w:hAnsi="Bookman Old Style" w:cs="___WRD_EMBED_SUB_41"/>
                <w:b/>
                <w:bCs/>
                <w:color w:val="000000"/>
                <w:sz w:val="20"/>
                <w:szCs w:val="20"/>
              </w:rPr>
              <w:t>10.2.2A-FSEPON-CL-2021-106</w:t>
            </w:r>
          </w:p>
        </w:tc>
        <w:tc>
          <w:tcPr>
            <w:tcW w:w="640" w:type="pct"/>
            <w:vMerge w:val="restart"/>
            <w:vAlign w:val="center"/>
          </w:tcPr>
          <w:p w14:paraId="3D7C8C3C" w14:textId="77777777" w:rsidR="001A0851" w:rsidRDefault="001A0851" w:rsidP="003B2176">
            <w:pPr>
              <w:spacing w:after="200"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  <w:r>
              <w:rPr>
                <w:rFonts w:ascii="Bookman Old Style" w:eastAsia="PMingLiU" w:hAnsi="Bookman Old Style" w:cs="Corbel"/>
                <w:sz w:val="24"/>
                <w:szCs w:val="24"/>
              </w:rPr>
              <w:t>30</w:t>
            </w:r>
          </w:p>
        </w:tc>
        <w:tc>
          <w:tcPr>
            <w:tcW w:w="956" w:type="pct"/>
            <w:vMerge w:val="restart"/>
            <w:vAlign w:val="center"/>
          </w:tcPr>
          <w:p w14:paraId="6E1C9F41" w14:textId="77777777" w:rsidR="001A0851" w:rsidRDefault="001A0851" w:rsidP="003B2176">
            <w:pPr>
              <w:spacing w:after="200"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  <w:r>
              <w:rPr>
                <w:rFonts w:ascii="Bookman Old Style" w:eastAsia="PMingLiU" w:hAnsi="Bookman Old Style" w:cs="Corbel"/>
                <w:sz w:val="24"/>
                <w:szCs w:val="24"/>
              </w:rPr>
              <w:t>20</w:t>
            </w:r>
          </w:p>
        </w:tc>
      </w:tr>
      <w:tr w:rsidR="001A0851" w14:paraId="7A5F0194" w14:textId="77777777" w:rsidTr="003B2176">
        <w:tc>
          <w:tcPr>
            <w:tcW w:w="346" w:type="pct"/>
          </w:tcPr>
          <w:p w14:paraId="05C96CBF" w14:textId="77777777" w:rsidR="001A0851" w:rsidRDefault="001A0851" w:rsidP="003B2176">
            <w:pPr>
              <w:spacing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1039" w:type="pct"/>
          </w:tcPr>
          <w:p w14:paraId="1B5D9E60" w14:textId="77777777" w:rsidR="001A0851" w:rsidRDefault="001A0851" w:rsidP="003B2176">
            <w:pPr>
              <w:spacing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  <w:r>
              <w:rPr>
                <w:rFonts w:ascii="Bookman Old Style" w:eastAsia="PMingLiU" w:hAnsi="Bookman Old Style" w:cs="Corbel"/>
                <w:sz w:val="24"/>
                <w:szCs w:val="24"/>
              </w:rPr>
              <w:t>Esperto</w:t>
            </w:r>
          </w:p>
        </w:tc>
        <w:tc>
          <w:tcPr>
            <w:tcW w:w="2019" w:type="pct"/>
            <w:vMerge/>
          </w:tcPr>
          <w:p w14:paraId="71918B2F" w14:textId="77777777" w:rsidR="001A0851" w:rsidRDefault="001A0851" w:rsidP="003B2176">
            <w:pPr>
              <w:spacing w:after="200"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640" w:type="pct"/>
            <w:vMerge/>
            <w:vAlign w:val="center"/>
          </w:tcPr>
          <w:p w14:paraId="779580C2" w14:textId="77777777" w:rsidR="001A0851" w:rsidRDefault="001A0851" w:rsidP="003B2176">
            <w:pPr>
              <w:spacing w:after="200"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956" w:type="pct"/>
            <w:vMerge/>
            <w:vAlign w:val="center"/>
          </w:tcPr>
          <w:p w14:paraId="3D7987E4" w14:textId="77777777" w:rsidR="001A0851" w:rsidRDefault="001A0851" w:rsidP="003B2176">
            <w:pPr>
              <w:spacing w:after="200"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</w:tr>
      <w:tr w:rsidR="001A0851" w14:paraId="6DB22003" w14:textId="77777777" w:rsidTr="003B2176">
        <w:trPr>
          <w:trHeight w:val="284"/>
        </w:trPr>
        <w:tc>
          <w:tcPr>
            <w:tcW w:w="346" w:type="pct"/>
            <w:shd w:val="clear" w:color="auto" w:fill="002060"/>
          </w:tcPr>
          <w:p w14:paraId="29CC7D1C" w14:textId="77777777" w:rsidR="001A0851" w:rsidRDefault="001A0851" w:rsidP="003B2176">
            <w:pPr>
              <w:spacing w:after="200"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1039" w:type="pct"/>
            <w:shd w:val="clear" w:color="auto" w:fill="002060"/>
          </w:tcPr>
          <w:p w14:paraId="24E855D8" w14:textId="77777777" w:rsidR="001A0851" w:rsidRDefault="001A0851" w:rsidP="003B2176">
            <w:pPr>
              <w:spacing w:after="200"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2019" w:type="pct"/>
            <w:shd w:val="clear" w:color="auto" w:fill="002060"/>
          </w:tcPr>
          <w:p w14:paraId="0031FB91" w14:textId="77777777" w:rsidR="001A0851" w:rsidRDefault="001A0851" w:rsidP="003B2176">
            <w:pPr>
              <w:spacing w:after="200"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640" w:type="pct"/>
            <w:shd w:val="clear" w:color="auto" w:fill="002060"/>
            <w:vAlign w:val="center"/>
          </w:tcPr>
          <w:p w14:paraId="188C90B7" w14:textId="77777777" w:rsidR="001A0851" w:rsidRDefault="001A0851" w:rsidP="003B2176">
            <w:pPr>
              <w:spacing w:after="200"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956" w:type="pct"/>
            <w:shd w:val="clear" w:color="auto" w:fill="002060"/>
            <w:vAlign w:val="center"/>
          </w:tcPr>
          <w:p w14:paraId="6398884F" w14:textId="77777777" w:rsidR="001A0851" w:rsidRDefault="001A0851" w:rsidP="003B2176">
            <w:pPr>
              <w:spacing w:after="200"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</w:tr>
      <w:tr w:rsidR="001A0851" w14:paraId="7B3E86A8" w14:textId="77777777" w:rsidTr="003B2176">
        <w:tc>
          <w:tcPr>
            <w:tcW w:w="346" w:type="pct"/>
          </w:tcPr>
          <w:p w14:paraId="6582F2EC" w14:textId="77777777" w:rsidR="001A0851" w:rsidRDefault="001A0851" w:rsidP="003B2176">
            <w:pPr>
              <w:spacing w:after="200"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1039" w:type="pct"/>
          </w:tcPr>
          <w:p w14:paraId="6BAE2DDC" w14:textId="77777777" w:rsidR="001A0851" w:rsidRDefault="001A0851" w:rsidP="003B2176">
            <w:pPr>
              <w:spacing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  <w:r>
              <w:rPr>
                <w:rFonts w:ascii="Bookman Old Style" w:eastAsia="PMingLiU" w:hAnsi="Bookman Old Style" w:cs="Corbel"/>
                <w:sz w:val="24"/>
                <w:szCs w:val="24"/>
              </w:rPr>
              <w:t>Tutor</w:t>
            </w:r>
          </w:p>
        </w:tc>
        <w:tc>
          <w:tcPr>
            <w:tcW w:w="2019" w:type="pct"/>
            <w:vMerge w:val="restart"/>
          </w:tcPr>
          <w:p w14:paraId="142240DE" w14:textId="77777777" w:rsidR="001A0851" w:rsidRPr="002E57FF" w:rsidRDefault="001A0851" w:rsidP="003B217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___WRD_EMBED_SUB_41"/>
                <w:color w:val="000000"/>
                <w:sz w:val="24"/>
                <w:szCs w:val="24"/>
              </w:rPr>
            </w:pPr>
            <w:r w:rsidRPr="002E57FF">
              <w:rPr>
                <w:rFonts w:ascii="Bookman Old Style" w:hAnsi="Bookman Old Style" w:cs="___WRD_EMBED_SUB_41"/>
                <w:color w:val="000000"/>
                <w:sz w:val="24"/>
                <w:szCs w:val="24"/>
              </w:rPr>
              <w:t>Saper fare nel laboratorio di Pasticceria</w:t>
            </w:r>
          </w:p>
          <w:p w14:paraId="011F4684" w14:textId="77777777" w:rsidR="001A0851" w:rsidRPr="00A02B65" w:rsidRDefault="001A0851" w:rsidP="003B217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___WRD_EMBED_SUB_41"/>
                <w:b/>
                <w:bCs/>
                <w:color w:val="000000"/>
                <w:sz w:val="20"/>
                <w:szCs w:val="20"/>
              </w:rPr>
            </w:pPr>
            <w:r w:rsidRPr="00A02B65">
              <w:rPr>
                <w:rFonts w:ascii="Bookman Old Style" w:hAnsi="Bookman Old Style" w:cs="___WRD_EMBED_SUB_41"/>
                <w:b/>
                <w:bCs/>
                <w:color w:val="000000"/>
                <w:sz w:val="20"/>
                <w:szCs w:val="20"/>
              </w:rPr>
              <w:t>10.2.2A-FSEPON-CL-2021-106</w:t>
            </w:r>
          </w:p>
        </w:tc>
        <w:tc>
          <w:tcPr>
            <w:tcW w:w="640" w:type="pct"/>
            <w:vMerge w:val="restart"/>
            <w:vAlign w:val="center"/>
          </w:tcPr>
          <w:p w14:paraId="27E0DC78" w14:textId="77777777" w:rsidR="001A0851" w:rsidRDefault="001A0851" w:rsidP="003B2176">
            <w:pPr>
              <w:spacing w:after="200"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  <w:r>
              <w:rPr>
                <w:rFonts w:ascii="Bookman Old Style" w:eastAsia="PMingLiU" w:hAnsi="Bookman Old Style" w:cs="Corbel"/>
                <w:sz w:val="24"/>
                <w:szCs w:val="24"/>
              </w:rPr>
              <w:t>30</w:t>
            </w:r>
          </w:p>
        </w:tc>
        <w:tc>
          <w:tcPr>
            <w:tcW w:w="956" w:type="pct"/>
            <w:vMerge w:val="restart"/>
            <w:vAlign w:val="center"/>
          </w:tcPr>
          <w:p w14:paraId="7876A901" w14:textId="77777777" w:rsidR="001A0851" w:rsidRDefault="001A0851" w:rsidP="003B2176">
            <w:pPr>
              <w:spacing w:after="200"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  <w:r>
              <w:rPr>
                <w:rFonts w:ascii="Bookman Old Style" w:eastAsia="PMingLiU" w:hAnsi="Bookman Old Style" w:cs="Corbel"/>
                <w:sz w:val="24"/>
                <w:szCs w:val="24"/>
              </w:rPr>
              <w:t>20</w:t>
            </w:r>
          </w:p>
        </w:tc>
      </w:tr>
      <w:tr w:rsidR="001A0851" w14:paraId="41AE481C" w14:textId="77777777" w:rsidTr="003B2176">
        <w:tc>
          <w:tcPr>
            <w:tcW w:w="346" w:type="pct"/>
          </w:tcPr>
          <w:p w14:paraId="28C0C3DC" w14:textId="77777777" w:rsidR="001A0851" w:rsidRDefault="001A0851" w:rsidP="003B2176">
            <w:pPr>
              <w:spacing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1039" w:type="pct"/>
          </w:tcPr>
          <w:p w14:paraId="062686E6" w14:textId="77777777" w:rsidR="001A0851" w:rsidRDefault="001A0851" w:rsidP="003B2176">
            <w:pPr>
              <w:spacing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  <w:r>
              <w:rPr>
                <w:rFonts w:ascii="Bookman Old Style" w:eastAsia="PMingLiU" w:hAnsi="Bookman Old Style" w:cs="Corbel"/>
                <w:sz w:val="24"/>
                <w:szCs w:val="24"/>
              </w:rPr>
              <w:t>Esperto</w:t>
            </w:r>
          </w:p>
        </w:tc>
        <w:tc>
          <w:tcPr>
            <w:tcW w:w="2019" w:type="pct"/>
            <w:vMerge/>
          </w:tcPr>
          <w:p w14:paraId="0F11CCF8" w14:textId="77777777" w:rsidR="001A0851" w:rsidRDefault="001A0851" w:rsidP="003B2176">
            <w:pPr>
              <w:spacing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640" w:type="pct"/>
            <w:vMerge/>
            <w:vAlign w:val="center"/>
          </w:tcPr>
          <w:p w14:paraId="38F10E66" w14:textId="77777777" w:rsidR="001A0851" w:rsidRDefault="001A0851" w:rsidP="003B2176">
            <w:pPr>
              <w:spacing w:after="200"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956" w:type="pct"/>
            <w:vMerge/>
            <w:vAlign w:val="center"/>
          </w:tcPr>
          <w:p w14:paraId="12C243C3" w14:textId="77777777" w:rsidR="001A0851" w:rsidRDefault="001A0851" w:rsidP="003B2176">
            <w:pPr>
              <w:spacing w:after="200"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</w:tr>
      <w:tr w:rsidR="001A0851" w14:paraId="76CE750A" w14:textId="77777777" w:rsidTr="003B2176">
        <w:tc>
          <w:tcPr>
            <w:tcW w:w="346" w:type="pct"/>
            <w:shd w:val="clear" w:color="auto" w:fill="002060"/>
          </w:tcPr>
          <w:p w14:paraId="561143D2" w14:textId="77777777" w:rsidR="001A0851" w:rsidRDefault="001A0851" w:rsidP="003B2176">
            <w:pPr>
              <w:spacing w:after="200"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1039" w:type="pct"/>
            <w:shd w:val="clear" w:color="auto" w:fill="002060"/>
          </w:tcPr>
          <w:p w14:paraId="6F63AD79" w14:textId="77777777" w:rsidR="001A0851" w:rsidRDefault="001A0851" w:rsidP="003B2176">
            <w:pPr>
              <w:spacing w:after="200"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2019" w:type="pct"/>
            <w:shd w:val="clear" w:color="auto" w:fill="002060"/>
          </w:tcPr>
          <w:p w14:paraId="5E02E128" w14:textId="77777777" w:rsidR="001A0851" w:rsidRDefault="001A0851" w:rsidP="003B2176">
            <w:pPr>
              <w:spacing w:after="200"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640" w:type="pct"/>
            <w:shd w:val="clear" w:color="auto" w:fill="002060"/>
            <w:vAlign w:val="center"/>
          </w:tcPr>
          <w:p w14:paraId="2F84B272" w14:textId="77777777" w:rsidR="001A0851" w:rsidRDefault="001A0851" w:rsidP="003B2176">
            <w:pPr>
              <w:spacing w:after="200"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956" w:type="pct"/>
            <w:shd w:val="clear" w:color="auto" w:fill="002060"/>
            <w:vAlign w:val="center"/>
          </w:tcPr>
          <w:p w14:paraId="10BE7D02" w14:textId="77777777" w:rsidR="001A0851" w:rsidRDefault="001A0851" w:rsidP="003B2176">
            <w:pPr>
              <w:spacing w:after="200"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</w:tr>
      <w:tr w:rsidR="001A0851" w14:paraId="0D029486" w14:textId="77777777" w:rsidTr="003B2176">
        <w:tc>
          <w:tcPr>
            <w:tcW w:w="346" w:type="pct"/>
          </w:tcPr>
          <w:p w14:paraId="696CED20" w14:textId="77777777" w:rsidR="001A0851" w:rsidRDefault="001A0851" w:rsidP="003B2176">
            <w:pPr>
              <w:spacing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1039" w:type="pct"/>
          </w:tcPr>
          <w:p w14:paraId="12D1E56E" w14:textId="77777777" w:rsidR="001A0851" w:rsidRDefault="001A0851" w:rsidP="003B2176">
            <w:pPr>
              <w:spacing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  <w:r>
              <w:rPr>
                <w:rFonts w:ascii="Bookman Old Style" w:eastAsia="PMingLiU" w:hAnsi="Bookman Old Style" w:cs="Corbel"/>
                <w:sz w:val="24"/>
                <w:szCs w:val="24"/>
              </w:rPr>
              <w:t>Tutor</w:t>
            </w:r>
          </w:p>
        </w:tc>
        <w:tc>
          <w:tcPr>
            <w:tcW w:w="2019" w:type="pct"/>
            <w:vMerge w:val="restart"/>
          </w:tcPr>
          <w:p w14:paraId="195B69A8" w14:textId="77777777" w:rsidR="001A0851" w:rsidRDefault="001A0851" w:rsidP="003B2176">
            <w:pPr>
              <w:autoSpaceDE w:val="0"/>
              <w:autoSpaceDN w:val="0"/>
              <w:adjustRightInd w:val="0"/>
              <w:rPr>
                <w:rFonts w:ascii="Bookman Old Style" w:hAnsi="Bookman Old Style" w:cs="___WRD_EMBED_SUB_41"/>
                <w:color w:val="000000"/>
                <w:sz w:val="24"/>
                <w:szCs w:val="24"/>
              </w:rPr>
            </w:pPr>
            <w:r w:rsidRPr="002E57FF">
              <w:rPr>
                <w:rFonts w:ascii="Bookman Old Style" w:hAnsi="Bookman Old Style" w:cs="___WRD_EMBED_SUB_41"/>
                <w:color w:val="000000"/>
                <w:sz w:val="24"/>
                <w:szCs w:val="24"/>
              </w:rPr>
              <w:t>Saper fare nel laboratorio di Accoglienza Turistica</w:t>
            </w:r>
          </w:p>
          <w:p w14:paraId="62F10A73" w14:textId="77777777" w:rsidR="001A0851" w:rsidRPr="00A02B65" w:rsidRDefault="001A0851" w:rsidP="003B217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___WRD_EMBED_SUB_41"/>
                <w:b/>
                <w:bCs/>
                <w:color w:val="000000"/>
                <w:sz w:val="20"/>
                <w:szCs w:val="20"/>
              </w:rPr>
            </w:pPr>
            <w:r w:rsidRPr="00A02B65">
              <w:rPr>
                <w:rFonts w:ascii="Bookman Old Style" w:hAnsi="Bookman Old Style" w:cs="___WRD_EMBED_SUB_41"/>
                <w:b/>
                <w:bCs/>
                <w:color w:val="000000"/>
                <w:sz w:val="20"/>
                <w:szCs w:val="20"/>
              </w:rPr>
              <w:t>10.2.2A-FSEPON-CL-2021-106</w:t>
            </w:r>
          </w:p>
        </w:tc>
        <w:tc>
          <w:tcPr>
            <w:tcW w:w="640" w:type="pct"/>
            <w:vMerge w:val="restart"/>
            <w:vAlign w:val="center"/>
          </w:tcPr>
          <w:p w14:paraId="542AD55D" w14:textId="77777777" w:rsidR="001A0851" w:rsidRDefault="001A0851" w:rsidP="003B2176">
            <w:pPr>
              <w:spacing w:after="200"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  <w:r>
              <w:rPr>
                <w:rFonts w:ascii="Bookman Old Style" w:eastAsia="PMingLiU" w:hAnsi="Bookman Old Style" w:cs="Corbel"/>
                <w:sz w:val="24"/>
                <w:szCs w:val="24"/>
              </w:rPr>
              <w:t>30</w:t>
            </w:r>
          </w:p>
        </w:tc>
        <w:tc>
          <w:tcPr>
            <w:tcW w:w="956" w:type="pct"/>
            <w:vMerge w:val="restart"/>
            <w:vAlign w:val="center"/>
          </w:tcPr>
          <w:p w14:paraId="0A4826BB" w14:textId="77777777" w:rsidR="001A0851" w:rsidRDefault="001A0851" w:rsidP="003B2176">
            <w:pPr>
              <w:spacing w:after="200"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  <w:r>
              <w:rPr>
                <w:rFonts w:ascii="Bookman Old Style" w:eastAsia="PMingLiU" w:hAnsi="Bookman Old Style" w:cs="Corbel"/>
                <w:sz w:val="24"/>
                <w:szCs w:val="24"/>
              </w:rPr>
              <w:t>20</w:t>
            </w:r>
          </w:p>
        </w:tc>
      </w:tr>
      <w:tr w:rsidR="001A0851" w14:paraId="27D3EC88" w14:textId="77777777" w:rsidTr="003B2176">
        <w:tc>
          <w:tcPr>
            <w:tcW w:w="346" w:type="pct"/>
          </w:tcPr>
          <w:p w14:paraId="3708A22F" w14:textId="77777777" w:rsidR="001A0851" w:rsidRDefault="001A0851" w:rsidP="003B2176">
            <w:pPr>
              <w:spacing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1039" w:type="pct"/>
          </w:tcPr>
          <w:p w14:paraId="6142C62E" w14:textId="77777777" w:rsidR="001A0851" w:rsidRDefault="001A0851" w:rsidP="003B2176">
            <w:pPr>
              <w:spacing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  <w:r>
              <w:rPr>
                <w:rFonts w:ascii="Bookman Old Style" w:eastAsia="PMingLiU" w:hAnsi="Bookman Old Style" w:cs="Corbel"/>
                <w:sz w:val="24"/>
                <w:szCs w:val="24"/>
              </w:rPr>
              <w:t>Esperto</w:t>
            </w:r>
          </w:p>
        </w:tc>
        <w:tc>
          <w:tcPr>
            <w:tcW w:w="2019" w:type="pct"/>
            <w:vMerge/>
          </w:tcPr>
          <w:p w14:paraId="59B9BC22" w14:textId="77777777" w:rsidR="001A0851" w:rsidRDefault="001A0851" w:rsidP="003B2176">
            <w:pPr>
              <w:spacing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640" w:type="pct"/>
            <w:vMerge/>
            <w:vAlign w:val="center"/>
          </w:tcPr>
          <w:p w14:paraId="457353FF" w14:textId="77777777" w:rsidR="001A0851" w:rsidRDefault="001A0851" w:rsidP="003B2176">
            <w:pPr>
              <w:spacing w:after="200"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956" w:type="pct"/>
            <w:vMerge/>
            <w:vAlign w:val="center"/>
          </w:tcPr>
          <w:p w14:paraId="746A29D6" w14:textId="77777777" w:rsidR="001A0851" w:rsidRDefault="001A0851" w:rsidP="003B2176">
            <w:pPr>
              <w:spacing w:after="200"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</w:tr>
      <w:tr w:rsidR="001A0851" w14:paraId="17A07069" w14:textId="77777777" w:rsidTr="003B2176">
        <w:tc>
          <w:tcPr>
            <w:tcW w:w="346" w:type="pct"/>
            <w:shd w:val="clear" w:color="auto" w:fill="002060"/>
          </w:tcPr>
          <w:p w14:paraId="0825E591" w14:textId="77777777" w:rsidR="001A0851" w:rsidRDefault="001A0851" w:rsidP="003B2176">
            <w:pPr>
              <w:spacing w:after="200"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1039" w:type="pct"/>
            <w:shd w:val="clear" w:color="auto" w:fill="002060"/>
          </w:tcPr>
          <w:p w14:paraId="30E49C15" w14:textId="77777777" w:rsidR="001A0851" w:rsidRDefault="001A0851" w:rsidP="003B2176">
            <w:pPr>
              <w:spacing w:after="200"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2019" w:type="pct"/>
            <w:shd w:val="clear" w:color="auto" w:fill="002060"/>
          </w:tcPr>
          <w:p w14:paraId="4D449224" w14:textId="77777777" w:rsidR="001A0851" w:rsidRDefault="001A0851" w:rsidP="003B2176">
            <w:pPr>
              <w:spacing w:after="200"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640" w:type="pct"/>
            <w:shd w:val="clear" w:color="auto" w:fill="002060"/>
            <w:vAlign w:val="center"/>
          </w:tcPr>
          <w:p w14:paraId="5AA757FA" w14:textId="77777777" w:rsidR="001A0851" w:rsidRDefault="001A0851" w:rsidP="003B2176">
            <w:pPr>
              <w:spacing w:after="200"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956" w:type="pct"/>
            <w:shd w:val="clear" w:color="auto" w:fill="002060"/>
            <w:vAlign w:val="center"/>
          </w:tcPr>
          <w:p w14:paraId="60E6F70C" w14:textId="77777777" w:rsidR="001A0851" w:rsidRDefault="001A0851" w:rsidP="003B2176">
            <w:pPr>
              <w:spacing w:after="200"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</w:tr>
      <w:tr w:rsidR="001A0851" w14:paraId="0AA0F215" w14:textId="77777777" w:rsidTr="003B2176">
        <w:tc>
          <w:tcPr>
            <w:tcW w:w="346" w:type="pct"/>
          </w:tcPr>
          <w:p w14:paraId="010538F3" w14:textId="77777777" w:rsidR="001A0851" w:rsidRDefault="001A0851" w:rsidP="003B2176">
            <w:pPr>
              <w:spacing w:after="200"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1039" w:type="pct"/>
          </w:tcPr>
          <w:p w14:paraId="40667CB9" w14:textId="77777777" w:rsidR="001A0851" w:rsidRDefault="001A0851" w:rsidP="003B2176">
            <w:pPr>
              <w:spacing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  <w:r>
              <w:rPr>
                <w:rFonts w:ascii="Bookman Old Style" w:eastAsia="PMingLiU" w:hAnsi="Bookman Old Style" w:cs="Corbel"/>
                <w:sz w:val="24"/>
                <w:szCs w:val="24"/>
              </w:rPr>
              <w:t>Tutor</w:t>
            </w:r>
          </w:p>
        </w:tc>
        <w:tc>
          <w:tcPr>
            <w:tcW w:w="2019" w:type="pct"/>
            <w:vMerge w:val="restart"/>
          </w:tcPr>
          <w:p w14:paraId="36CB92C3" w14:textId="77777777" w:rsidR="001A0851" w:rsidRPr="002E57FF" w:rsidRDefault="001A0851" w:rsidP="003B217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___WRD_EMBED_SUB_41"/>
                <w:color w:val="000000"/>
                <w:sz w:val="24"/>
                <w:szCs w:val="24"/>
              </w:rPr>
            </w:pPr>
            <w:r w:rsidRPr="002E57FF">
              <w:rPr>
                <w:rFonts w:ascii="Bookman Old Style" w:hAnsi="Bookman Old Style" w:cs="___WRD_EMBED_SUB_41"/>
                <w:color w:val="000000"/>
                <w:sz w:val="24"/>
                <w:szCs w:val="24"/>
              </w:rPr>
              <w:t>Miglioramento delle competenze lingua inglese</w:t>
            </w:r>
          </w:p>
          <w:p w14:paraId="3ACA01B5" w14:textId="77777777" w:rsidR="001A0851" w:rsidRPr="00A02B65" w:rsidRDefault="001A0851" w:rsidP="003B217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___WRD_EMBED_SUB_41"/>
                <w:b/>
                <w:bCs/>
                <w:color w:val="000000"/>
                <w:sz w:val="20"/>
                <w:szCs w:val="20"/>
              </w:rPr>
            </w:pPr>
            <w:r w:rsidRPr="00A02B65">
              <w:rPr>
                <w:rFonts w:ascii="Bookman Old Style" w:hAnsi="Bookman Old Style" w:cs="___WRD_EMBED_SUB_41"/>
                <w:b/>
                <w:bCs/>
                <w:color w:val="000000"/>
                <w:sz w:val="20"/>
                <w:szCs w:val="20"/>
              </w:rPr>
              <w:t>10.2.2A-FSEPON-CL-2021-106</w:t>
            </w:r>
          </w:p>
        </w:tc>
        <w:tc>
          <w:tcPr>
            <w:tcW w:w="640" w:type="pct"/>
            <w:vMerge w:val="restart"/>
            <w:vAlign w:val="center"/>
          </w:tcPr>
          <w:p w14:paraId="72B03F70" w14:textId="77777777" w:rsidR="001A0851" w:rsidRDefault="001A0851" w:rsidP="003B2176">
            <w:pPr>
              <w:spacing w:after="200"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  <w:r>
              <w:rPr>
                <w:rFonts w:ascii="Bookman Old Style" w:eastAsia="PMingLiU" w:hAnsi="Bookman Old Style" w:cs="Corbel"/>
                <w:sz w:val="24"/>
                <w:szCs w:val="24"/>
              </w:rPr>
              <w:t>30</w:t>
            </w:r>
          </w:p>
        </w:tc>
        <w:tc>
          <w:tcPr>
            <w:tcW w:w="956" w:type="pct"/>
            <w:vMerge w:val="restart"/>
            <w:vAlign w:val="center"/>
          </w:tcPr>
          <w:p w14:paraId="6E7E9EDA" w14:textId="77777777" w:rsidR="001A0851" w:rsidRDefault="001A0851" w:rsidP="003B2176">
            <w:pPr>
              <w:spacing w:after="200"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  <w:r>
              <w:rPr>
                <w:rFonts w:ascii="Bookman Old Style" w:eastAsia="PMingLiU" w:hAnsi="Bookman Old Style" w:cs="Corbel"/>
                <w:sz w:val="24"/>
                <w:szCs w:val="24"/>
              </w:rPr>
              <w:t>20</w:t>
            </w:r>
          </w:p>
        </w:tc>
      </w:tr>
      <w:tr w:rsidR="001A0851" w14:paraId="39A539D6" w14:textId="77777777" w:rsidTr="003B2176">
        <w:trPr>
          <w:trHeight w:val="362"/>
        </w:trPr>
        <w:tc>
          <w:tcPr>
            <w:tcW w:w="346" w:type="pct"/>
          </w:tcPr>
          <w:p w14:paraId="5B73BDDC" w14:textId="77777777" w:rsidR="001A0851" w:rsidRDefault="001A0851" w:rsidP="003B2176">
            <w:pPr>
              <w:spacing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1039" w:type="pct"/>
          </w:tcPr>
          <w:p w14:paraId="02477D8A" w14:textId="77777777" w:rsidR="001A0851" w:rsidRDefault="001A0851" w:rsidP="003B2176">
            <w:pPr>
              <w:spacing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  <w:r>
              <w:rPr>
                <w:rFonts w:ascii="Bookman Old Style" w:eastAsia="PMingLiU" w:hAnsi="Bookman Old Style" w:cs="Corbel"/>
                <w:sz w:val="24"/>
                <w:szCs w:val="24"/>
              </w:rPr>
              <w:t>Esperto</w:t>
            </w:r>
          </w:p>
        </w:tc>
        <w:tc>
          <w:tcPr>
            <w:tcW w:w="2019" w:type="pct"/>
            <w:vMerge/>
          </w:tcPr>
          <w:p w14:paraId="0BA7B7BB" w14:textId="77777777" w:rsidR="001A0851" w:rsidRDefault="001A0851" w:rsidP="003B2176">
            <w:pPr>
              <w:spacing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640" w:type="pct"/>
            <w:vMerge/>
            <w:vAlign w:val="center"/>
          </w:tcPr>
          <w:p w14:paraId="3C4034F0" w14:textId="77777777" w:rsidR="001A0851" w:rsidRDefault="001A0851" w:rsidP="003B2176">
            <w:pPr>
              <w:spacing w:after="200"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956" w:type="pct"/>
            <w:vMerge/>
            <w:vAlign w:val="center"/>
          </w:tcPr>
          <w:p w14:paraId="063BA7E9" w14:textId="77777777" w:rsidR="001A0851" w:rsidRDefault="001A0851" w:rsidP="003B2176">
            <w:pPr>
              <w:spacing w:after="200"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</w:tr>
      <w:tr w:rsidR="001A0851" w14:paraId="34F23CC4" w14:textId="77777777" w:rsidTr="003B2176">
        <w:trPr>
          <w:trHeight w:val="413"/>
        </w:trPr>
        <w:tc>
          <w:tcPr>
            <w:tcW w:w="346" w:type="pct"/>
            <w:shd w:val="clear" w:color="auto" w:fill="002060"/>
          </w:tcPr>
          <w:p w14:paraId="12A89652" w14:textId="77777777" w:rsidR="001A0851" w:rsidRDefault="001A0851" w:rsidP="003B2176">
            <w:pPr>
              <w:spacing w:after="200"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1039" w:type="pct"/>
            <w:shd w:val="clear" w:color="auto" w:fill="002060"/>
          </w:tcPr>
          <w:p w14:paraId="689B7784" w14:textId="77777777" w:rsidR="001A0851" w:rsidRDefault="001A0851" w:rsidP="003B2176">
            <w:pPr>
              <w:spacing w:after="200"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2019" w:type="pct"/>
            <w:shd w:val="clear" w:color="auto" w:fill="002060"/>
          </w:tcPr>
          <w:p w14:paraId="2F44F7D8" w14:textId="77777777" w:rsidR="001A0851" w:rsidRDefault="001A0851" w:rsidP="003B2176">
            <w:pPr>
              <w:spacing w:after="200"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640" w:type="pct"/>
            <w:shd w:val="clear" w:color="auto" w:fill="002060"/>
            <w:vAlign w:val="center"/>
          </w:tcPr>
          <w:p w14:paraId="03E4DABC" w14:textId="77777777" w:rsidR="001A0851" w:rsidRDefault="001A0851" w:rsidP="003B2176">
            <w:pPr>
              <w:spacing w:after="200"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956" w:type="pct"/>
            <w:shd w:val="clear" w:color="auto" w:fill="002060"/>
            <w:vAlign w:val="center"/>
          </w:tcPr>
          <w:p w14:paraId="7DA819C9" w14:textId="77777777" w:rsidR="001A0851" w:rsidRDefault="001A0851" w:rsidP="003B2176">
            <w:pPr>
              <w:spacing w:after="200"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</w:tr>
      <w:tr w:rsidR="001A0851" w14:paraId="157BCE79" w14:textId="77777777" w:rsidTr="003B2176">
        <w:tc>
          <w:tcPr>
            <w:tcW w:w="346" w:type="pct"/>
          </w:tcPr>
          <w:p w14:paraId="4C11F1B6" w14:textId="77777777" w:rsidR="001A0851" w:rsidRDefault="001A0851" w:rsidP="003B2176">
            <w:pPr>
              <w:spacing w:after="200"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1039" w:type="pct"/>
          </w:tcPr>
          <w:p w14:paraId="6772AA08" w14:textId="77777777" w:rsidR="001A0851" w:rsidRDefault="001A0851" w:rsidP="003B2176">
            <w:pPr>
              <w:spacing w:after="200"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  <w:r>
              <w:rPr>
                <w:rFonts w:ascii="Bookman Old Style" w:eastAsia="PMingLiU" w:hAnsi="Bookman Old Style" w:cs="Corbel"/>
                <w:sz w:val="24"/>
                <w:szCs w:val="24"/>
              </w:rPr>
              <w:t>Tutor</w:t>
            </w:r>
          </w:p>
        </w:tc>
        <w:tc>
          <w:tcPr>
            <w:tcW w:w="2019" w:type="pct"/>
            <w:vMerge w:val="restart"/>
          </w:tcPr>
          <w:p w14:paraId="34F1E9B8" w14:textId="77777777" w:rsidR="001A0851" w:rsidRDefault="001A0851" w:rsidP="003B2176">
            <w:pPr>
              <w:autoSpaceDE w:val="0"/>
              <w:autoSpaceDN w:val="0"/>
              <w:adjustRightInd w:val="0"/>
              <w:rPr>
                <w:rFonts w:ascii="Bookman Old Style" w:hAnsi="Bookman Old Style" w:cs="___WRD_EMBED_SUB_41"/>
                <w:color w:val="000000"/>
                <w:sz w:val="24"/>
                <w:szCs w:val="24"/>
              </w:rPr>
            </w:pPr>
            <w:r w:rsidRPr="002E57FF">
              <w:rPr>
                <w:rFonts w:ascii="Bookman Old Style" w:hAnsi="Bookman Old Style" w:cs="___WRD_EMBED_SUB_41"/>
                <w:color w:val="000000"/>
                <w:sz w:val="24"/>
                <w:szCs w:val="24"/>
              </w:rPr>
              <w:t>Miglioramento delle competenze della lingua francese</w:t>
            </w:r>
          </w:p>
          <w:p w14:paraId="3FA01880" w14:textId="77777777" w:rsidR="001A0851" w:rsidRPr="00A02B65" w:rsidRDefault="001A0851" w:rsidP="003B217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___WRD_EMBED_SUB_41"/>
                <w:b/>
                <w:bCs/>
                <w:color w:val="000000"/>
                <w:sz w:val="20"/>
                <w:szCs w:val="20"/>
              </w:rPr>
            </w:pPr>
            <w:r w:rsidRPr="00A02B65">
              <w:rPr>
                <w:rFonts w:ascii="Bookman Old Style" w:hAnsi="Bookman Old Style" w:cs="___WRD_EMBED_SUB_41"/>
                <w:b/>
                <w:bCs/>
                <w:color w:val="000000"/>
                <w:sz w:val="20"/>
                <w:szCs w:val="20"/>
              </w:rPr>
              <w:t>10.2.2A-FSEPON-CL-2021-106</w:t>
            </w:r>
          </w:p>
        </w:tc>
        <w:tc>
          <w:tcPr>
            <w:tcW w:w="640" w:type="pct"/>
            <w:vMerge w:val="restart"/>
            <w:vAlign w:val="center"/>
          </w:tcPr>
          <w:p w14:paraId="7BD8CC79" w14:textId="77777777" w:rsidR="001A0851" w:rsidRDefault="001A0851" w:rsidP="003B2176">
            <w:pPr>
              <w:spacing w:after="200"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  <w:r>
              <w:rPr>
                <w:rFonts w:ascii="Bookman Old Style" w:eastAsia="PMingLiU" w:hAnsi="Bookman Old Style" w:cs="Corbel"/>
                <w:sz w:val="24"/>
                <w:szCs w:val="24"/>
              </w:rPr>
              <w:t>30</w:t>
            </w:r>
          </w:p>
        </w:tc>
        <w:tc>
          <w:tcPr>
            <w:tcW w:w="956" w:type="pct"/>
            <w:vMerge w:val="restart"/>
            <w:vAlign w:val="center"/>
          </w:tcPr>
          <w:p w14:paraId="47294654" w14:textId="77777777" w:rsidR="001A0851" w:rsidRDefault="001A0851" w:rsidP="003B2176">
            <w:pPr>
              <w:spacing w:after="200"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  <w:r>
              <w:rPr>
                <w:rFonts w:ascii="Bookman Old Style" w:eastAsia="PMingLiU" w:hAnsi="Bookman Old Style" w:cs="Corbel"/>
                <w:sz w:val="24"/>
                <w:szCs w:val="24"/>
              </w:rPr>
              <w:t>20</w:t>
            </w:r>
          </w:p>
        </w:tc>
      </w:tr>
      <w:tr w:rsidR="001A0851" w14:paraId="092006B0" w14:textId="77777777" w:rsidTr="003B2176">
        <w:tc>
          <w:tcPr>
            <w:tcW w:w="346" w:type="pct"/>
          </w:tcPr>
          <w:p w14:paraId="49ACB626" w14:textId="77777777" w:rsidR="001A0851" w:rsidRDefault="001A0851" w:rsidP="003B2176">
            <w:pPr>
              <w:spacing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1039" w:type="pct"/>
          </w:tcPr>
          <w:p w14:paraId="01D4A082" w14:textId="77777777" w:rsidR="001A0851" w:rsidRDefault="001A0851" w:rsidP="003B2176">
            <w:pPr>
              <w:spacing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  <w:r>
              <w:rPr>
                <w:rFonts w:ascii="Bookman Old Style" w:eastAsia="PMingLiU" w:hAnsi="Bookman Old Style" w:cs="Corbel"/>
                <w:sz w:val="24"/>
                <w:szCs w:val="24"/>
              </w:rPr>
              <w:t>Esperto</w:t>
            </w:r>
          </w:p>
        </w:tc>
        <w:tc>
          <w:tcPr>
            <w:tcW w:w="2019" w:type="pct"/>
            <w:vMerge/>
          </w:tcPr>
          <w:p w14:paraId="551E4064" w14:textId="77777777" w:rsidR="001A0851" w:rsidRDefault="001A0851" w:rsidP="003B2176">
            <w:pPr>
              <w:spacing w:after="200"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640" w:type="pct"/>
            <w:vMerge/>
            <w:vAlign w:val="center"/>
          </w:tcPr>
          <w:p w14:paraId="049919C5" w14:textId="77777777" w:rsidR="001A0851" w:rsidRDefault="001A0851" w:rsidP="003B2176">
            <w:pPr>
              <w:spacing w:after="200"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956" w:type="pct"/>
            <w:vMerge/>
            <w:vAlign w:val="center"/>
          </w:tcPr>
          <w:p w14:paraId="007E5218" w14:textId="77777777" w:rsidR="001A0851" w:rsidRDefault="001A0851" w:rsidP="003B2176">
            <w:pPr>
              <w:spacing w:after="200"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</w:tr>
      <w:tr w:rsidR="001A0851" w14:paraId="75A19655" w14:textId="77777777" w:rsidTr="003B2176">
        <w:trPr>
          <w:trHeight w:val="129"/>
        </w:trPr>
        <w:tc>
          <w:tcPr>
            <w:tcW w:w="346" w:type="pct"/>
            <w:shd w:val="clear" w:color="auto" w:fill="002060"/>
          </w:tcPr>
          <w:p w14:paraId="2CAD489C" w14:textId="77777777" w:rsidR="001A0851" w:rsidRDefault="001A0851" w:rsidP="003B2176">
            <w:pPr>
              <w:spacing w:after="200"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1039" w:type="pct"/>
            <w:shd w:val="clear" w:color="auto" w:fill="002060"/>
          </w:tcPr>
          <w:p w14:paraId="0EC75045" w14:textId="77777777" w:rsidR="001A0851" w:rsidRDefault="001A0851" w:rsidP="003B2176">
            <w:pPr>
              <w:spacing w:after="200"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2019" w:type="pct"/>
            <w:shd w:val="clear" w:color="auto" w:fill="002060"/>
          </w:tcPr>
          <w:p w14:paraId="0F5F1CC1" w14:textId="77777777" w:rsidR="001A0851" w:rsidRDefault="001A0851" w:rsidP="003B2176">
            <w:pPr>
              <w:spacing w:after="200"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640" w:type="pct"/>
            <w:shd w:val="clear" w:color="auto" w:fill="002060"/>
            <w:vAlign w:val="center"/>
          </w:tcPr>
          <w:p w14:paraId="4EDEE45A" w14:textId="77777777" w:rsidR="001A0851" w:rsidRDefault="001A0851" w:rsidP="003B2176">
            <w:pPr>
              <w:spacing w:after="200"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956" w:type="pct"/>
            <w:shd w:val="clear" w:color="auto" w:fill="002060"/>
            <w:vAlign w:val="center"/>
          </w:tcPr>
          <w:p w14:paraId="57EB36C9" w14:textId="77777777" w:rsidR="001A0851" w:rsidRDefault="001A0851" w:rsidP="003B2176">
            <w:pPr>
              <w:spacing w:after="200"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</w:tr>
      <w:tr w:rsidR="001A0851" w14:paraId="30FE63CA" w14:textId="77777777" w:rsidTr="003B2176">
        <w:tc>
          <w:tcPr>
            <w:tcW w:w="346" w:type="pct"/>
          </w:tcPr>
          <w:p w14:paraId="53112880" w14:textId="77777777" w:rsidR="001A0851" w:rsidRDefault="001A0851" w:rsidP="003B2176">
            <w:pPr>
              <w:spacing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1039" w:type="pct"/>
          </w:tcPr>
          <w:p w14:paraId="544B8673" w14:textId="77777777" w:rsidR="001A0851" w:rsidRDefault="001A0851" w:rsidP="003B2176">
            <w:pPr>
              <w:spacing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  <w:r>
              <w:rPr>
                <w:rFonts w:ascii="Bookman Old Style" w:eastAsia="PMingLiU" w:hAnsi="Bookman Old Style" w:cs="Corbel"/>
                <w:sz w:val="24"/>
                <w:szCs w:val="24"/>
              </w:rPr>
              <w:t>Tutor</w:t>
            </w:r>
          </w:p>
        </w:tc>
        <w:tc>
          <w:tcPr>
            <w:tcW w:w="2019" w:type="pct"/>
            <w:vMerge w:val="restart"/>
          </w:tcPr>
          <w:p w14:paraId="7071BC58" w14:textId="77777777" w:rsidR="001A0851" w:rsidRPr="002E57FF" w:rsidRDefault="001A0851" w:rsidP="003B217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___WRD_EMBED_SUB_41"/>
                <w:color w:val="000000"/>
                <w:sz w:val="24"/>
                <w:szCs w:val="24"/>
              </w:rPr>
            </w:pPr>
            <w:r w:rsidRPr="002E57FF">
              <w:rPr>
                <w:rFonts w:ascii="Bookman Old Style" w:hAnsi="Bookman Old Style" w:cs="___WRD_EMBED_SUB_41"/>
                <w:color w:val="000000"/>
                <w:sz w:val="24"/>
                <w:szCs w:val="24"/>
              </w:rPr>
              <w:t>Una corretta alimentazione per viveri sani</w:t>
            </w:r>
          </w:p>
          <w:p w14:paraId="5653829D" w14:textId="77777777" w:rsidR="001A0851" w:rsidRPr="00A02B65" w:rsidRDefault="001A0851" w:rsidP="003B217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___WRD_EMBED_SUB_41"/>
                <w:b/>
                <w:bCs/>
                <w:color w:val="000000"/>
                <w:sz w:val="20"/>
                <w:szCs w:val="20"/>
              </w:rPr>
            </w:pPr>
            <w:r w:rsidRPr="00A02B65">
              <w:rPr>
                <w:rFonts w:ascii="Bookman Old Style" w:hAnsi="Bookman Old Style" w:cs="___WRD_EMBED_SUB_41"/>
                <w:b/>
                <w:bCs/>
                <w:color w:val="000000"/>
                <w:sz w:val="20"/>
                <w:szCs w:val="20"/>
              </w:rPr>
              <w:t>10.2.2A-FSEPON-CL-2021-106</w:t>
            </w:r>
          </w:p>
        </w:tc>
        <w:tc>
          <w:tcPr>
            <w:tcW w:w="640" w:type="pct"/>
            <w:vMerge w:val="restart"/>
            <w:vAlign w:val="center"/>
          </w:tcPr>
          <w:p w14:paraId="5CC6AA9C" w14:textId="77777777" w:rsidR="001A0851" w:rsidRDefault="001A0851" w:rsidP="003B2176">
            <w:pPr>
              <w:spacing w:after="200"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  <w:r>
              <w:rPr>
                <w:rFonts w:ascii="Bookman Old Style" w:eastAsia="PMingLiU" w:hAnsi="Bookman Old Style" w:cs="Corbel"/>
                <w:sz w:val="24"/>
                <w:szCs w:val="24"/>
              </w:rPr>
              <w:t>30</w:t>
            </w:r>
          </w:p>
        </w:tc>
        <w:tc>
          <w:tcPr>
            <w:tcW w:w="956" w:type="pct"/>
            <w:vMerge w:val="restart"/>
            <w:vAlign w:val="center"/>
          </w:tcPr>
          <w:p w14:paraId="4C8BF9E3" w14:textId="77777777" w:rsidR="001A0851" w:rsidRDefault="001A0851" w:rsidP="003B2176">
            <w:pPr>
              <w:spacing w:after="200"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  <w:r>
              <w:rPr>
                <w:rFonts w:ascii="Bookman Old Style" w:eastAsia="PMingLiU" w:hAnsi="Bookman Old Style" w:cs="Corbel"/>
                <w:sz w:val="24"/>
                <w:szCs w:val="24"/>
              </w:rPr>
              <w:t>20</w:t>
            </w:r>
          </w:p>
        </w:tc>
      </w:tr>
      <w:tr w:rsidR="001A0851" w14:paraId="51262524" w14:textId="77777777" w:rsidTr="003B2176">
        <w:trPr>
          <w:trHeight w:val="560"/>
        </w:trPr>
        <w:tc>
          <w:tcPr>
            <w:tcW w:w="346" w:type="pct"/>
          </w:tcPr>
          <w:p w14:paraId="2A470C8F" w14:textId="77777777" w:rsidR="001A0851" w:rsidRDefault="001A0851" w:rsidP="003B2176">
            <w:pPr>
              <w:spacing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1039" w:type="pct"/>
          </w:tcPr>
          <w:p w14:paraId="02B98B11" w14:textId="77777777" w:rsidR="001A0851" w:rsidRDefault="001A0851" w:rsidP="003B2176">
            <w:pPr>
              <w:spacing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  <w:r>
              <w:rPr>
                <w:rFonts w:ascii="Bookman Old Style" w:eastAsia="PMingLiU" w:hAnsi="Bookman Old Style" w:cs="Corbel"/>
                <w:sz w:val="24"/>
                <w:szCs w:val="24"/>
              </w:rPr>
              <w:t>Esperto</w:t>
            </w:r>
          </w:p>
        </w:tc>
        <w:tc>
          <w:tcPr>
            <w:tcW w:w="2019" w:type="pct"/>
            <w:vMerge/>
          </w:tcPr>
          <w:p w14:paraId="2318B8BC" w14:textId="77777777" w:rsidR="001A0851" w:rsidRDefault="001A0851" w:rsidP="003B2176">
            <w:pPr>
              <w:spacing w:line="276" w:lineRule="auto"/>
              <w:jc w:val="center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640" w:type="pct"/>
            <w:vMerge/>
          </w:tcPr>
          <w:p w14:paraId="0673C890" w14:textId="77777777" w:rsidR="001A0851" w:rsidRDefault="001A0851" w:rsidP="003B2176">
            <w:pPr>
              <w:spacing w:after="200"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  <w:tc>
          <w:tcPr>
            <w:tcW w:w="956" w:type="pct"/>
            <w:vMerge/>
          </w:tcPr>
          <w:p w14:paraId="22E1F2A3" w14:textId="77777777" w:rsidR="001A0851" w:rsidRDefault="001A0851" w:rsidP="003B2176">
            <w:pPr>
              <w:spacing w:after="200" w:line="276" w:lineRule="auto"/>
              <w:rPr>
                <w:rFonts w:ascii="Bookman Old Style" w:eastAsia="PMingLiU" w:hAnsi="Bookman Old Style" w:cs="Corbel"/>
                <w:sz w:val="24"/>
                <w:szCs w:val="24"/>
              </w:rPr>
            </w:pPr>
          </w:p>
        </w:tc>
      </w:tr>
    </w:tbl>
    <w:p w14:paraId="3F6BAC52" w14:textId="77777777" w:rsidR="001A0851" w:rsidRPr="002E57FF" w:rsidRDefault="001A0851" w:rsidP="001A0851">
      <w:pPr>
        <w:spacing w:after="200" w:line="276" w:lineRule="auto"/>
        <w:rPr>
          <w:rFonts w:ascii="Bookman Old Style" w:eastAsia="PMingLiU" w:hAnsi="Bookman Old Style" w:cs="Corbel"/>
          <w:sz w:val="24"/>
          <w:szCs w:val="24"/>
          <w:lang w:eastAsia="zh-TW"/>
        </w:rPr>
      </w:pPr>
    </w:p>
    <w:p w14:paraId="20BEA241" w14:textId="77777777" w:rsidR="001A0851" w:rsidRPr="002E57FF" w:rsidRDefault="001A0851" w:rsidP="001A085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EastAsia" w:hAnsi="Bookman Old Style" w:cs="TimesNewRomanPSMT"/>
          <w:sz w:val="24"/>
          <w:szCs w:val="24"/>
          <w:lang w:eastAsia="zh-TW"/>
        </w:rPr>
      </w:pPr>
      <w:r w:rsidRPr="002E57FF">
        <w:rPr>
          <w:rFonts w:ascii="Bookman Old Style" w:eastAsiaTheme="minorEastAsia" w:hAnsi="Bookman Old Style" w:cs="TimesNewRomanPSMT"/>
          <w:sz w:val="24"/>
          <w:szCs w:val="24"/>
          <w:lang w:eastAsia="zh-TW"/>
        </w:rPr>
        <w:t>A tal fine, valendosi delle disposizioni di cui all’art. 46 del DPR 28/12/2000 N.445, consapevole delle sanzioni stabilite per le false attestazioni e mendaci dichiarazioni, previste dal Codice Penale e dalle leggi speciali in materia e preso atto delle tematiche proposte nei percorsi formativi</w:t>
      </w:r>
    </w:p>
    <w:p w14:paraId="4C6350A2" w14:textId="77777777" w:rsidR="001A0851" w:rsidRPr="002E57FF" w:rsidRDefault="001A0851" w:rsidP="001A0851">
      <w:pPr>
        <w:autoSpaceDE w:val="0"/>
        <w:autoSpaceDN w:val="0"/>
        <w:adjustRightInd w:val="0"/>
        <w:spacing w:after="0" w:line="240" w:lineRule="auto"/>
        <w:rPr>
          <w:rFonts w:ascii="Bookman Old Style" w:eastAsiaTheme="minorEastAsia" w:hAnsi="Bookman Old Style" w:cs="TimesNewRomanPS-BoldMT"/>
          <w:b/>
          <w:bCs/>
          <w:color w:val="000000"/>
          <w:sz w:val="24"/>
          <w:szCs w:val="24"/>
          <w:lang w:eastAsia="zh-TW"/>
        </w:rPr>
      </w:pPr>
    </w:p>
    <w:p w14:paraId="3441F5C5" w14:textId="77777777" w:rsidR="00BF3801" w:rsidRPr="002E57FF" w:rsidRDefault="00BF3801" w:rsidP="00BF3801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Theme="minorEastAsia" w:hAnsi="Bookman Old Style" w:cs="TimesNewRomanPS-BoldMT"/>
          <w:b/>
          <w:bCs/>
          <w:color w:val="000000"/>
          <w:sz w:val="24"/>
          <w:szCs w:val="24"/>
          <w:lang w:eastAsia="zh-TW"/>
        </w:rPr>
      </w:pPr>
      <w:r w:rsidRPr="002E57FF">
        <w:rPr>
          <w:rFonts w:ascii="Bookman Old Style" w:eastAsiaTheme="minorEastAsia" w:hAnsi="Bookman Old Style" w:cs="TimesNewRomanPS-BoldMT"/>
          <w:b/>
          <w:bCs/>
          <w:color w:val="000000"/>
          <w:sz w:val="24"/>
          <w:szCs w:val="24"/>
          <w:lang w:eastAsia="zh-TW"/>
        </w:rPr>
        <w:t>DICHIARA</w:t>
      </w:r>
    </w:p>
    <w:p w14:paraId="617E534B" w14:textId="77777777" w:rsidR="00BF3801" w:rsidRPr="002E57FF" w:rsidRDefault="00BF3801" w:rsidP="00BF3801">
      <w:pPr>
        <w:autoSpaceDE w:val="0"/>
        <w:autoSpaceDN w:val="0"/>
        <w:adjustRightInd w:val="0"/>
        <w:spacing w:after="0" w:line="240" w:lineRule="auto"/>
        <w:rPr>
          <w:rFonts w:ascii="Bookman Old Style" w:eastAsiaTheme="minorEastAsia" w:hAnsi="Bookman Old Style" w:cs="TimesNewRomanPS-BoldMT"/>
          <w:bCs/>
          <w:color w:val="000000"/>
          <w:sz w:val="24"/>
          <w:szCs w:val="24"/>
          <w:lang w:eastAsia="zh-TW"/>
        </w:rPr>
      </w:pPr>
      <w:r w:rsidRPr="002E57FF">
        <w:rPr>
          <w:rFonts w:ascii="Bookman Old Style" w:eastAsiaTheme="minorEastAsia" w:hAnsi="Bookman Old Style" w:cs="TimesNewRomanPS-BoldMT"/>
          <w:bCs/>
          <w:color w:val="000000"/>
          <w:sz w:val="24"/>
          <w:szCs w:val="24"/>
          <w:lang w:eastAsia="zh-TW"/>
        </w:rPr>
        <w:t>Sotto la propria responsabilità di:</w:t>
      </w:r>
    </w:p>
    <w:p w14:paraId="464E3E16" w14:textId="77777777" w:rsidR="00BF3801" w:rsidRPr="002E57FF" w:rsidRDefault="00BF3801" w:rsidP="00BF380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Bookman Old Style" w:eastAsiaTheme="minorEastAsia" w:hAnsi="Bookman Old Style" w:cs="TimesNewRomanPS-BoldMT"/>
          <w:bCs/>
          <w:color w:val="000000"/>
          <w:sz w:val="24"/>
          <w:szCs w:val="24"/>
          <w:lang w:eastAsia="zh-TW"/>
        </w:rPr>
      </w:pPr>
      <w:r w:rsidRPr="002E57FF">
        <w:rPr>
          <w:rFonts w:ascii="Bookman Old Style" w:eastAsiaTheme="minorEastAsia" w:hAnsi="Bookman Old Style" w:cs="TimesNewRomanPS-BoldMT"/>
          <w:bCs/>
          <w:color w:val="000000"/>
          <w:sz w:val="24"/>
          <w:szCs w:val="24"/>
          <w:lang w:eastAsia="zh-TW"/>
        </w:rPr>
        <w:lastRenderedPageBreak/>
        <w:t xml:space="preserve">Essere in possesso della cittadinanza italiana o di uno degli Stati membri dell’Unione Europea </w:t>
      </w:r>
    </w:p>
    <w:p w14:paraId="42B0A3AA" w14:textId="77777777" w:rsidR="00BF3801" w:rsidRPr="002E57FF" w:rsidRDefault="00BF3801" w:rsidP="00BF380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Bookman Old Style" w:eastAsiaTheme="minorEastAsia" w:hAnsi="Bookman Old Style" w:cs="TimesNewRomanPS-BoldMT"/>
          <w:bCs/>
          <w:color w:val="000000"/>
          <w:sz w:val="24"/>
          <w:szCs w:val="24"/>
          <w:lang w:eastAsia="zh-TW"/>
        </w:rPr>
      </w:pPr>
      <w:r w:rsidRPr="002E57FF">
        <w:rPr>
          <w:rFonts w:ascii="Bookman Old Style" w:eastAsiaTheme="minorEastAsia" w:hAnsi="Bookman Old Style" w:cs="TimesNewRomanPS-BoldMT"/>
          <w:bCs/>
          <w:color w:val="000000"/>
          <w:sz w:val="24"/>
          <w:szCs w:val="24"/>
          <w:lang w:eastAsia="zh-TW"/>
        </w:rPr>
        <w:t>Godere dei diritti civili e politici</w:t>
      </w:r>
    </w:p>
    <w:p w14:paraId="0D838A27" w14:textId="77777777" w:rsidR="00BF3801" w:rsidRPr="002E57FF" w:rsidRDefault="00BF3801" w:rsidP="00BF380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Bookman Old Style" w:eastAsiaTheme="minorEastAsia" w:hAnsi="Bookman Old Style" w:cs="TimesNewRomanPS-BoldMT"/>
          <w:bCs/>
          <w:color w:val="000000"/>
          <w:sz w:val="24"/>
          <w:szCs w:val="24"/>
          <w:lang w:eastAsia="zh-TW"/>
        </w:rPr>
      </w:pPr>
      <w:r w:rsidRPr="002E57FF">
        <w:rPr>
          <w:rFonts w:ascii="Bookman Old Style" w:eastAsiaTheme="minorEastAsia" w:hAnsi="Bookman Old Style" w:cs="TimesNewRomanPS-BoldMT"/>
          <w:bCs/>
          <w:color w:val="000000"/>
          <w:sz w:val="24"/>
          <w:szCs w:val="24"/>
          <w:lang w:eastAsia="zh-TW"/>
        </w:rPr>
        <w:t>Non aver riportato condanne penali e non essere destinatario di provvedimenti che riguardano l’applicazione di misure di prevenzione, di decisioni civili e di provvedimenti amministrativi iscritti nel casellario giudiziario</w:t>
      </w:r>
    </w:p>
    <w:p w14:paraId="0A57A209" w14:textId="77777777" w:rsidR="00BF3801" w:rsidRPr="002E57FF" w:rsidRDefault="00BF3801" w:rsidP="00BF380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Bookman Old Style" w:eastAsiaTheme="minorEastAsia" w:hAnsi="Bookman Old Style" w:cs="TimesNewRomanPS-BoldMT"/>
          <w:bCs/>
          <w:color w:val="000000"/>
          <w:sz w:val="24"/>
          <w:szCs w:val="24"/>
          <w:lang w:eastAsia="zh-TW"/>
        </w:rPr>
      </w:pPr>
      <w:r w:rsidRPr="002E57FF">
        <w:rPr>
          <w:rFonts w:ascii="Bookman Old Style" w:eastAsiaTheme="minorEastAsia" w:hAnsi="Bookman Old Style" w:cs="TimesNewRomanPS-BoldMT"/>
          <w:bCs/>
          <w:color w:val="000000"/>
          <w:sz w:val="24"/>
          <w:szCs w:val="24"/>
          <w:lang w:eastAsia="zh-TW"/>
        </w:rPr>
        <w:t>Essere a conoscenza di non essere sottoposto a procedimenti penali</w:t>
      </w:r>
    </w:p>
    <w:p w14:paraId="5EEFD8A8" w14:textId="77777777" w:rsidR="00BF3801" w:rsidRPr="002E57FF" w:rsidRDefault="00BF3801" w:rsidP="00BF380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Bookman Old Style" w:eastAsiaTheme="minorEastAsia" w:hAnsi="Bookman Old Style" w:cs="TimesNewRomanPS-BoldMT"/>
          <w:bCs/>
          <w:color w:val="000000"/>
          <w:sz w:val="24"/>
          <w:szCs w:val="24"/>
          <w:lang w:eastAsia="zh-TW"/>
        </w:rPr>
      </w:pPr>
      <w:r w:rsidRPr="002E57FF">
        <w:rPr>
          <w:rFonts w:ascii="Bookman Old Style" w:eastAsiaTheme="minorEastAsia" w:hAnsi="Bookman Old Style" w:cs="TimesNewRomanPS-BoldMT"/>
          <w:bCs/>
          <w:color w:val="000000"/>
          <w:sz w:val="24"/>
          <w:szCs w:val="24"/>
          <w:lang w:eastAsia="zh-TW"/>
        </w:rPr>
        <w:t>Essere in possesso dei requisiti essenziali previsti dal presente avviso</w:t>
      </w:r>
    </w:p>
    <w:p w14:paraId="3257975F" w14:textId="77777777" w:rsidR="00BF3801" w:rsidRPr="002E57FF" w:rsidRDefault="00BF3801" w:rsidP="00BF380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Bookman Old Style" w:eastAsiaTheme="minorEastAsia" w:hAnsi="Bookman Old Style" w:cs="TimesNewRomanPS-BoldMT"/>
          <w:bCs/>
          <w:color w:val="000000"/>
          <w:sz w:val="24"/>
          <w:szCs w:val="24"/>
          <w:lang w:eastAsia="zh-TW"/>
        </w:rPr>
      </w:pPr>
      <w:r w:rsidRPr="002E57FF">
        <w:rPr>
          <w:rFonts w:ascii="Bookman Old Style" w:eastAsiaTheme="minorEastAsia" w:hAnsi="Bookman Old Style" w:cs="TimesNewRomanPS-BoldMT"/>
          <w:bCs/>
          <w:color w:val="000000"/>
          <w:sz w:val="24"/>
          <w:szCs w:val="24"/>
          <w:lang w:eastAsia="zh-TW"/>
        </w:rPr>
        <w:t>Aver preso visione dell’Avviso e di approvarne senza riserva ogni contenuto</w:t>
      </w:r>
    </w:p>
    <w:p w14:paraId="6556F864" w14:textId="77777777" w:rsidR="00BF3801" w:rsidRPr="002E57FF" w:rsidRDefault="00BF3801" w:rsidP="00BF380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Bookman Old Style" w:eastAsiaTheme="minorEastAsia" w:hAnsi="Bookman Old Style" w:cs="TimesNewRomanPS-BoldMT"/>
          <w:bCs/>
          <w:color w:val="000000"/>
          <w:sz w:val="24"/>
          <w:szCs w:val="24"/>
          <w:lang w:eastAsia="zh-TW"/>
        </w:rPr>
      </w:pPr>
      <w:r w:rsidRPr="002E57FF">
        <w:rPr>
          <w:rFonts w:ascii="Bookman Old Style" w:eastAsiaTheme="minorEastAsia" w:hAnsi="Bookman Old Style" w:cs="TimesNewRomanPS-BoldMT"/>
          <w:bCs/>
          <w:color w:val="000000"/>
          <w:sz w:val="24"/>
          <w:szCs w:val="24"/>
          <w:lang w:eastAsia="zh-TW"/>
        </w:rPr>
        <w:t>Di essere consapevole che può anche non ricevere alcun incarico/contratto</w:t>
      </w:r>
    </w:p>
    <w:p w14:paraId="69486042" w14:textId="60B5E90C" w:rsidR="00BF3801" w:rsidRPr="00BF3801" w:rsidRDefault="00BF3801" w:rsidP="00BF380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Bookman Old Style" w:eastAsiaTheme="minorEastAsia" w:hAnsi="Bookman Old Style" w:cs="TimesNewRomanPS-BoldMT"/>
          <w:bCs/>
          <w:color w:val="000000"/>
          <w:sz w:val="24"/>
          <w:szCs w:val="24"/>
          <w:lang w:eastAsia="zh-TW"/>
        </w:rPr>
      </w:pPr>
      <w:r w:rsidRPr="002E57FF">
        <w:rPr>
          <w:rFonts w:ascii="Bookman Old Style" w:eastAsiaTheme="minorEastAsia" w:hAnsi="Bookman Old Style" w:cs="TimesNewRomanPS-BoldMT"/>
          <w:bCs/>
          <w:color w:val="000000"/>
          <w:sz w:val="24"/>
          <w:szCs w:val="24"/>
          <w:lang w:eastAsia="zh-TW"/>
        </w:rPr>
        <w:t>Di possedere titoli e competenze specifiche più adeguate a trattare i percorsi formativi scelti</w:t>
      </w:r>
    </w:p>
    <w:p w14:paraId="18A1B56C" w14:textId="77777777" w:rsidR="00BF3801" w:rsidRPr="002E57FF" w:rsidRDefault="00BF3801" w:rsidP="00BF3801">
      <w:pPr>
        <w:autoSpaceDE w:val="0"/>
        <w:autoSpaceDN w:val="0"/>
        <w:adjustRightInd w:val="0"/>
        <w:spacing w:after="0" w:line="240" w:lineRule="auto"/>
        <w:rPr>
          <w:rFonts w:ascii="Bookman Old Style" w:eastAsiaTheme="minorEastAsia" w:hAnsi="Bookman Old Style" w:cs="TimesNewRomanPS-BoldMT"/>
          <w:bCs/>
          <w:color w:val="000000"/>
          <w:sz w:val="24"/>
          <w:szCs w:val="24"/>
          <w:lang w:eastAsia="zh-TW"/>
        </w:rPr>
      </w:pPr>
    </w:p>
    <w:p w14:paraId="0EB9A3DD" w14:textId="77777777" w:rsidR="00BF3801" w:rsidRPr="002E57FF" w:rsidRDefault="00BF3801" w:rsidP="00BF3801">
      <w:pPr>
        <w:autoSpaceDE w:val="0"/>
        <w:autoSpaceDN w:val="0"/>
        <w:adjustRightInd w:val="0"/>
        <w:spacing w:after="0" w:line="240" w:lineRule="auto"/>
        <w:rPr>
          <w:rFonts w:ascii="Bookman Old Style" w:eastAsiaTheme="minorEastAsia" w:hAnsi="Bookman Old Style" w:cs="TimesNewRomanPS-BoldMT"/>
          <w:bCs/>
          <w:color w:val="000000"/>
          <w:sz w:val="24"/>
          <w:szCs w:val="24"/>
          <w:lang w:eastAsia="zh-TW"/>
        </w:rPr>
      </w:pPr>
      <w:r w:rsidRPr="002E57FF">
        <w:rPr>
          <w:rFonts w:ascii="Bookman Old Style" w:eastAsiaTheme="minorEastAsia" w:hAnsi="Bookman Old Style" w:cs="TimesNewRomanPS-BoldMT"/>
          <w:bCs/>
          <w:color w:val="000000"/>
          <w:sz w:val="24"/>
          <w:szCs w:val="24"/>
          <w:lang w:eastAsia="zh-TW"/>
        </w:rPr>
        <w:t>Dichiara inoltre:</w:t>
      </w:r>
    </w:p>
    <w:p w14:paraId="02D00E89" w14:textId="77777777" w:rsidR="00BF3801" w:rsidRPr="002E57FF" w:rsidRDefault="00BF3801" w:rsidP="00BF3801">
      <w:pPr>
        <w:autoSpaceDE w:val="0"/>
        <w:autoSpaceDN w:val="0"/>
        <w:adjustRightInd w:val="0"/>
        <w:spacing w:after="0" w:line="240" w:lineRule="auto"/>
        <w:rPr>
          <w:rFonts w:ascii="Bookman Old Style" w:eastAsiaTheme="minorEastAsia" w:hAnsi="Bookman Old Style" w:cs="TimesNewRomanPS-BoldMT"/>
          <w:bCs/>
          <w:color w:val="000000"/>
          <w:sz w:val="24"/>
          <w:szCs w:val="24"/>
          <w:lang w:eastAsia="zh-TW"/>
        </w:rPr>
      </w:pPr>
    </w:p>
    <w:p w14:paraId="02CA488F" w14:textId="77777777" w:rsidR="00BF3801" w:rsidRPr="002E57FF" w:rsidRDefault="00BF3801" w:rsidP="00BF380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Bookman Old Style" w:eastAsiaTheme="minorEastAsia" w:hAnsi="Bookman Old Style" w:cs="TimesNewRomanPS-BoldMT"/>
          <w:bCs/>
          <w:color w:val="000000"/>
          <w:sz w:val="24"/>
          <w:szCs w:val="24"/>
          <w:lang w:eastAsia="zh-TW"/>
        </w:rPr>
      </w:pPr>
      <w:r w:rsidRPr="002E57FF">
        <w:rPr>
          <w:rFonts w:ascii="Bookman Old Style" w:eastAsiaTheme="minorEastAsia" w:hAnsi="Bookman Old Style" w:cs="TimesNewRomanPS-BoldMT"/>
          <w:bCs/>
          <w:color w:val="000000"/>
          <w:sz w:val="24"/>
          <w:szCs w:val="24"/>
          <w:lang w:eastAsia="zh-TW"/>
        </w:rPr>
        <w:t>di conoscere e saper usare la piattaforma online “Gestione Programmazione Unitaria – GPU”</w:t>
      </w:r>
    </w:p>
    <w:p w14:paraId="254E3E91" w14:textId="77777777" w:rsidR="00BF3801" w:rsidRPr="002E57FF" w:rsidRDefault="00BF3801" w:rsidP="00BF380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Bookman Old Style" w:eastAsiaTheme="minorEastAsia" w:hAnsi="Bookman Old Style" w:cs="TimesNewRomanPS-BoldMT"/>
          <w:bCs/>
          <w:color w:val="000000"/>
          <w:sz w:val="24"/>
          <w:szCs w:val="24"/>
          <w:lang w:eastAsia="zh-TW"/>
        </w:rPr>
      </w:pPr>
      <w:r w:rsidRPr="002E57FF">
        <w:rPr>
          <w:rFonts w:ascii="Bookman Old Style" w:eastAsiaTheme="minorEastAsia" w:hAnsi="Bookman Old Style" w:cs="TimesNewRomanPS-BoldMT"/>
          <w:b/>
          <w:bCs/>
          <w:color w:val="002060"/>
          <w:sz w:val="24"/>
          <w:szCs w:val="24"/>
          <w:lang w:eastAsia="zh-TW"/>
        </w:rPr>
        <w:t>Svolgere l’incarico senza riserva nei tempi e nei modi richiesti dall’Istituzione scolastica</w:t>
      </w:r>
    </w:p>
    <w:p w14:paraId="45C2F605" w14:textId="77777777" w:rsidR="00BF3801" w:rsidRPr="002E57FF" w:rsidRDefault="00BF3801" w:rsidP="00BF380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Bookman Old Style" w:eastAsiaTheme="minorEastAsia" w:hAnsi="Bookman Old Style" w:cs="TimesNewRomanPS-BoldMT"/>
          <w:bCs/>
          <w:color w:val="000000"/>
          <w:sz w:val="24"/>
          <w:szCs w:val="24"/>
          <w:lang w:eastAsia="zh-TW"/>
        </w:rPr>
      </w:pPr>
      <w:r w:rsidRPr="002E57FF">
        <w:rPr>
          <w:rFonts w:ascii="Bookman Old Style" w:eastAsiaTheme="minorEastAsia" w:hAnsi="Bookman Old Style" w:cs="TimesNewRomanPS-BoldMT"/>
          <w:bCs/>
          <w:color w:val="000000"/>
          <w:sz w:val="24"/>
          <w:szCs w:val="24"/>
          <w:lang w:eastAsia="zh-TW"/>
        </w:rPr>
        <w:t>Partecipare su esplicito invito del Dirigente, alle riunioni di organizzazione del lavoro per fornire e/o ricevere informazioni utili ad ottimizzare lo svolgimento delle attività;</w:t>
      </w:r>
      <w:r w:rsidRPr="002E57FF">
        <w:rPr>
          <w:rFonts w:ascii="Bookman Old Style" w:eastAsiaTheme="minorEastAsia" w:hAnsi="Bookman Old Style" w:cs="TimesNewRomanPS-BoldMT"/>
          <w:b/>
          <w:bCs/>
          <w:color w:val="002060"/>
          <w:sz w:val="24"/>
          <w:szCs w:val="24"/>
          <w:lang w:eastAsia="zh-TW"/>
        </w:rPr>
        <w:t xml:space="preserve"> </w:t>
      </w:r>
    </w:p>
    <w:p w14:paraId="343B712B" w14:textId="77777777" w:rsidR="00BF3801" w:rsidRPr="002E57FF" w:rsidRDefault="00BF3801" w:rsidP="00BF380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Bookman Old Style" w:eastAsiaTheme="minorEastAsia" w:hAnsi="Bookman Old Style" w:cs="TimesNewRomanPS-BoldMT"/>
          <w:bCs/>
          <w:color w:val="000000"/>
          <w:sz w:val="24"/>
          <w:szCs w:val="24"/>
          <w:lang w:eastAsia="zh-TW"/>
        </w:rPr>
      </w:pPr>
      <w:r w:rsidRPr="002E57FF">
        <w:rPr>
          <w:rFonts w:ascii="Bookman Old Style" w:eastAsiaTheme="minorEastAsia" w:hAnsi="Bookman Old Style" w:cs="TimesNewRomanPS-BoldMT"/>
          <w:bCs/>
          <w:color w:val="000000"/>
          <w:sz w:val="24"/>
          <w:szCs w:val="24"/>
          <w:lang w:eastAsia="zh-TW"/>
        </w:rPr>
        <w:t>Concorrere, nella misura prevista dagli appositi regolamenti, alla registrazione delle informazioni riguardanti le attività svolte in aula e la valutazione delle stesse sulla piattaforma ministeriale per la gestione dei progetti</w:t>
      </w:r>
    </w:p>
    <w:p w14:paraId="01C5FF45" w14:textId="3F1A8399" w:rsidR="00BF3801" w:rsidRDefault="00BF3801" w:rsidP="00BF380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Bookman Old Style" w:eastAsiaTheme="minorEastAsia" w:hAnsi="Bookman Old Style" w:cs="TimesNewRomanPS-BoldMT"/>
          <w:bCs/>
          <w:color w:val="000000"/>
          <w:sz w:val="24"/>
          <w:szCs w:val="24"/>
          <w:lang w:eastAsia="zh-TW"/>
        </w:rPr>
      </w:pPr>
      <w:r w:rsidRPr="002E57FF">
        <w:rPr>
          <w:rFonts w:ascii="Bookman Old Style" w:eastAsiaTheme="minorEastAsia" w:hAnsi="Bookman Old Style" w:cs="TimesNewRomanPS-BoldMT"/>
          <w:bCs/>
          <w:color w:val="000000"/>
          <w:sz w:val="24"/>
          <w:szCs w:val="24"/>
          <w:lang w:eastAsia="zh-TW"/>
        </w:rPr>
        <w:t>Redigere e consegnare, a fine attività, su apposito modello, la relazione sul lavoro svolto</w:t>
      </w:r>
    </w:p>
    <w:p w14:paraId="77375DE5" w14:textId="77777777" w:rsidR="00BF3801" w:rsidRPr="002E57FF" w:rsidRDefault="00BF3801" w:rsidP="00BF3801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Bookman Old Style" w:eastAsiaTheme="minorEastAsia" w:hAnsi="Bookman Old Style" w:cs="TimesNewRomanPS-BoldMT"/>
          <w:bCs/>
          <w:color w:val="000000"/>
          <w:sz w:val="24"/>
          <w:szCs w:val="24"/>
          <w:lang w:eastAsia="zh-TW"/>
        </w:rPr>
      </w:pPr>
    </w:p>
    <w:p w14:paraId="23DE9D36" w14:textId="6E5EEC17" w:rsidR="00BF3801" w:rsidRPr="002E57FF" w:rsidRDefault="00BF3801" w:rsidP="00BF3801">
      <w:pPr>
        <w:autoSpaceDE w:val="0"/>
        <w:autoSpaceDN w:val="0"/>
        <w:adjustRightInd w:val="0"/>
        <w:spacing w:after="0" w:line="240" w:lineRule="auto"/>
        <w:rPr>
          <w:rFonts w:ascii="Bookman Old Style" w:eastAsiaTheme="minorEastAsia" w:hAnsi="Bookman Old Style" w:cs="TimesNewRomanPS-BoldMT"/>
          <w:bCs/>
          <w:color w:val="000000"/>
          <w:sz w:val="24"/>
          <w:szCs w:val="24"/>
          <w:lang w:eastAsia="zh-TW"/>
        </w:rPr>
      </w:pPr>
      <w:r w:rsidRPr="002E57FF">
        <w:rPr>
          <w:rFonts w:ascii="Bookman Old Style" w:eastAsiaTheme="minorEastAsia" w:hAnsi="Bookman Old Style" w:cs="TimesNewRomanPS-BoldMT"/>
          <w:bCs/>
          <w:color w:val="000000"/>
          <w:sz w:val="24"/>
          <w:szCs w:val="24"/>
          <w:lang w:eastAsia="zh-TW"/>
        </w:rPr>
        <w:t xml:space="preserve">Il/la sottoscritto/a con la presente, ai sensi degli articoli 13 e </w:t>
      </w:r>
      <w:proofErr w:type="gramStart"/>
      <w:r w:rsidRPr="002E57FF">
        <w:rPr>
          <w:rFonts w:ascii="Bookman Old Style" w:eastAsiaTheme="minorEastAsia" w:hAnsi="Bookman Old Style" w:cs="TimesNewRomanPS-BoldMT"/>
          <w:bCs/>
          <w:color w:val="000000"/>
          <w:sz w:val="24"/>
          <w:szCs w:val="24"/>
          <w:lang w:eastAsia="zh-TW"/>
        </w:rPr>
        <w:t>23  del</w:t>
      </w:r>
      <w:proofErr w:type="gramEnd"/>
      <w:r w:rsidRPr="002E57FF">
        <w:rPr>
          <w:rFonts w:ascii="Bookman Old Style" w:eastAsiaTheme="minorEastAsia" w:hAnsi="Bookman Old Style" w:cs="TimesNewRomanPS-BoldMT"/>
          <w:bCs/>
          <w:color w:val="000000"/>
          <w:sz w:val="24"/>
          <w:szCs w:val="24"/>
          <w:lang w:eastAsia="zh-TW"/>
        </w:rPr>
        <w:t xml:space="preserve"> D.l.gs. 196/2003 (di seguito indicato come “codice Privacy”) e successive modificazioni e integrazioni </w:t>
      </w:r>
    </w:p>
    <w:p w14:paraId="2E41DB5D" w14:textId="77777777" w:rsidR="00BF3801" w:rsidRPr="002E57FF" w:rsidRDefault="00BF3801" w:rsidP="00BF3801">
      <w:pPr>
        <w:autoSpaceDE w:val="0"/>
        <w:autoSpaceDN w:val="0"/>
        <w:adjustRightInd w:val="0"/>
        <w:spacing w:after="0" w:line="240" w:lineRule="auto"/>
        <w:rPr>
          <w:rFonts w:ascii="Bookman Old Style" w:eastAsiaTheme="minorEastAsia" w:hAnsi="Bookman Old Style" w:cs="TimesNewRomanPS-BoldMT"/>
          <w:bCs/>
          <w:color w:val="000000"/>
          <w:sz w:val="24"/>
          <w:szCs w:val="24"/>
          <w:lang w:eastAsia="zh-TW"/>
        </w:rPr>
      </w:pPr>
    </w:p>
    <w:p w14:paraId="2F8958DA" w14:textId="77777777" w:rsidR="00BF3801" w:rsidRPr="002E57FF" w:rsidRDefault="00BF3801" w:rsidP="00BF3801">
      <w:pPr>
        <w:autoSpaceDE w:val="0"/>
        <w:autoSpaceDN w:val="0"/>
        <w:adjustRightInd w:val="0"/>
        <w:spacing w:after="0" w:line="240" w:lineRule="auto"/>
        <w:rPr>
          <w:rFonts w:ascii="Bookman Old Style" w:eastAsiaTheme="minorEastAsia" w:hAnsi="Bookman Old Style" w:cs="TimesNewRomanPS-BoldMT"/>
          <w:bCs/>
          <w:color w:val="000000"/>
          <w:sz w:val="24"/>
          <w:szCs w:val="24"/>
          <w:lang w:eastAsia="zh-TW"/>
        </w:rPr>
      </w:pPr>
      <w:r w:rsidRPr="002E57FF">
        <w:rPr>
          <w:rFonts w:ascii="Bookman Old Style" w:eastAsiaTheme="minorEastAsia" w:hAnsi="Bookman Old Style" w:cs="TimesNewRomanPS-BoldMT"/>
          <w:bCs/>
          <w:color w:val="000000"/>
          <w:sz w:val="24"/>
          <w:szCs w:val="24"/>
          <w:lang w:eastAsia="zh-TW"/>
        </w:rPr>
        <w:t xml:space="preserve">Come previsto dall’Avviso </w:t>
      </w:r>
    </w:p>
    <w:p w14:paraId="2DC66226" w14:textId="77777777" w:rsidR="001A0851" w:rsidRPr="002E57FF" w:rsidRDefault="001A0851" w:rsidP="001A0851">
      <w:pPr>
        <w:autoSpaceDE w:val="0"/>
        <w:autoSpaceDN w:val="0"/>
        <w:adjustRightInd w:val="0"/>
        <w:spacing w:after="0" w:line="240" w:lineRule="auto"/>
        <w:rPr>
          <w:rFonts w:ascii="Bookman Old Style" w:eastAsiaTheme="minorEastAsia" w:hAnsi="Bookman Old Style" w:cs="TimesNewRomanPS-BoldMT"/>
          <w:b/>
          <w:bCs/>
          <w:color w:val="000000"/>
          <w:sz w:val="24"/>
          <w:szCs w:val="24"/>
          <w:lang w:eastAsia="zh-TW"/>
        </w:rPr>
      </w:pPr>
    </w:p>
    <w:p w14:paraId="2EB02040" w14:textId="77777777" w:rsidR="001A0851" w:rsidRPr="002E57FF" w:rsidRDefault="001A0851" w:rsidP="001A0851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Theme="minorEastAsia" w:hAnsi="Bookman Old Style" w:cs="TimesNewRomanPS-BoldMT"/>
          <w:b/>
          <w:bCs/>
          <w:color w:val="000000"/>
          <w:sz w:val="24"/>
          <w:szCs w:val="24"/>
          <w:lang w:eastAsia="zh-TW"/>
        </w:rPr>
      </w:pPr>
      <w:r w:rsidRPr="002E57FF">
        <w:rPr>
          <w:rFonts w:ascii="Bookman Old Style" w:eastAsiaTheme="minorEastAsia" w:hAnsi="Bookman Old Style" w:cs="TimesNewRomanPS-BoldMT"/>
          <w:b/>
          <w:bCs/>
          <w:color w:val="000000"/>
          <w:sz w:val="24"/>
          <w:szCs w:val="24"/>
          <w:lang w:eastAsia="zh-TW"/>
        </w:rPr>
        <w:t>AUTORIZZA</w:t>
      </w:r>
    </w:p>
    <w:p w14:paraId="35D205ED" w14:textId="77777777" w:rsidR="001A0851" w:rsidRPr="002E57FF" w:rsidRDefault="001A0851" w:rsidP="001A0851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Theme="minorEastAsia" w:hAnsi="Bookman Old Style" w:cs="TimesNewRomanPS-BoldMT"/>
          <w:b/>
          <w:bCs/>
          <w:color w:val="000000"/>
          <w:sz w:val="24"/>
          <w:szCs w:val="24"/>
          <w:lang w:eastAsia="zh-TW"/>
        </w:rPr>
      </w:pPr>
    </w:p>
    <w:p w14:paraId="553A244C" w14:textId="77777777" w:rsidR="001A0851" w:rsidRPr="002E57FF" w:rsidRDefault="001A0851" w:rsidP="001A085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EastAsia" w:hAnsi="Bookman Old Style" w:cs="TimesNewRomanPS-BoldMT"/>
          <w:bCs/>
          <w:color w:val="000000"/>
          <w:sz w:val="24"/>
          <w:szCs w:val="24"/>
          <w:lang w:eastAsia="zh-TW"/>
        </w:rPr>
      </w:pPr>
      <w:r w:rsidRPr="002E57FF">
        <w:rPr>
          <w:rFonts w:ascii="Bookman Old Style" w:eastAsiaTheme="minorEastAsia" w:hAnsi="Bookman Old Style" w:cs="TimesNewRomanPS-BoldMT"/>
          <w:bCs/>
          <w:color w:val="000000"/>
          <w:sz w:val="24"/>
          <w:szCs w:val="24"/>
          <w:lang w:eastAsia="zh-TW"/>
        </w:rPr>
        <w:t>L’Istituto Professionale Statale per i Servizi Alberghieri “Dea Persefone” di Locri al trattamento , anche con l’ausilio di mezzi informatici e telematici , dei dati forniti dal sottoscritto; prende inoltre atto che ai sensi del “Codice Privacy” titolare del trattamento dei dati è l’Istituto sopra citato  e che il sottoscritto potrà esercitare in qualunque momento , tutti i diritti di accesso ai propri dati personali previsti dall’art. 7 del “Codice Privacy” (ivi inclusi , a titolo esemplificativo e non esaustivo , il diritto di ottenere la conferma dell’esistenza degli stessi , conoscerne il contenuto e le finalità e modalità di trattamento , verificarne l’esattezza, richiedere eventuali integrazioni , modifiche  e/o la cancellazione, nonché l’opposizione al trattamento degli stessi</w:t>
      </w:r>
    </w:p>
    <w:p w14:paraId="3F2BDAD6" w14:textId="77777777" w:rsidR="001A0851" w:rsidRPr="002E57FF" w:rsidRDefault="001A0851" w:rsidP="001A0851">
      <w:pPr>
        <w:autoSpaceDE w:val="0"/>
        <w:autoSpaceDN w:val="0"/>
        <w:adjustRightInd w:val="0"/>
        <w:spacing w:after="0" w:line="240" w:lineRule="auto"/>
        <w:rPr>
          <w:rFonts w:ascii="Bookman Old Style" w:eastAsiaTheme="minorEastAsia" w:hAnsi="Bookman Old Style" w:cs="TimesNewRomanPS-BoldMT"/>
          <w:bCs/>
          <w:color w:val="000000"/>
          <w:sz w:val="24"/>
          <w:szCs w:val="24"/>
          <w:lang w:eastAsia="zh-TW"/>
        </w:rPr>
      </w:pPr>
    </w:p>
    <w:p w14:paraId="1077297F" w14:textId="77777777" w:rsidR="001A0851" w:rsidRPr="002E57FF" w:rsidRDefault="001A0851" w:rsidP="001A0851">
      <w:pPr>
        <w:autoSpaceDE w:val="0"/>
        <w:autoSpaceDN w:val="0"/>
        <w:adjustRightInd w:val="0"/>
        <w:spacing w:after="0" w:line="240" w:lineRule="auto"/>
        <w:rPr>
          <w:rFonts w:ascii="Bookman Old Style" w:eastAsiaTheme="minorEastAsia" w:hAnsi="Bookman Old Style" w:cs="TimesNewRomanPS-BoldMT"/>
          <w:bCs/>
          <w:color w:val="000000"/>
          <w:sz w:val="24"/>
          <w:szCs w:val="24"/>
          <w:lang w:eastAsia="zh-TW"/>
        </w:rPr>
      </w:pPr>
      <w:proofErr w:type="gramStart"/>
      <w:r w:rsidRPr="002E57FF">
        <w:rPr>
          <w:rFonts w:ascii="Bookman Old Style" w:eastAsiaTheme="minorEastAsia" w:hAnsi="Bookman Old Style" w:cs="TimesNewRomanPS-BoldMT"/>
          <w:bCs/>
          <w:color w:val="000000"/>
          <w:sz w:val="24"/>
          <w:szCs w:val="24"/>
          <w:lang w:eastAsia="zh-TW"/>
        </w:rPr>
        <w:t>Data  _</w:t>
      </w:r>
      <w:proofErr w:type="gramEnd"/>
      <w:r w:rsidRPr="002E57FF">
        <w:rPr>
          <w:rFonts w:ascii="Bookman Old Style" w:eastAsiaTheme="minorEastAsia" w:hAnsi="Bookman Old Style" w:cs="TimesNewRomanPS-BoldMT"/>
          <w:bCs/>
          <w:color w:val="000000"/>
          <w:sz w:val="24"/>
          <w:szCs w:val="24"/>
          <w:lang w:eastAsia="zh-TW"/>
        </w:rPr>
        <w:t>__/___/______</w:t>
      </w:r>
    </w:p>
    <w:p w14:paraId="467FBA3D" w14:textId="77777777" w:rsidR="001A0851" w:rsidRPr="002E57FF" w:rsidRDefault="001A0851" w:rsidP="001A0851">
      <w:pPr>
        <w:autoSpaceDE w:val="0"/>
        <w:autoSpaceDN w:val="0"/>
        <w:adjustRightInd w:val="0"/>
        <w:spacing w:after="0" w:line="240" w:lineRule="auto"/>
        <w:rPr>
          <w:rFonts w:ascii="Bookman Old Style" w:eastAsiaTheme="minorEastAsia" w:hAnsi="Bookman Old Style" w:cs="TimesNewRomanPS-BoldMT"/>
          <w:bCs/>
          <w:color w:val="000000"/>
          <w:sz w:val="24"/>
          <w:szCs w:val="24"/>
          <w:lang w:eastAsia="zh-TW"/>
        </w:rPr>
      </w:pPr>
    </w:p>
    <w:p w14:paraId="2D188C7B" w14:textId="77777777" w:rsidR="001A0851" w:rsidRPr="002E57FF" w:rsidRDefault="001A0851" w:rsidP="001A0851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eastAsiaTheme="minorEastAsia" w:hAnsi="Bookman Old Style" w:cs="TimesNewRomanPS-BoldMT"/>
          <w:bCs/>
          <w:color w:val="000000"/>
          <w:sz w:val="24"/>
          <w:szCs w:val="24"/>
          <w:lang w:eastAsia="zh-TW"/>
        </w:rPr>
      </w:pPr>
      <w:r w:rsidRPr="002E57FF">
        <w:rPr>
          <w:rFonts w:ascii="Bookman Old Style" w:eastAsiaTheme="minorEastAsia" w:hAnsi="Bookman Old Style" w:cs="TimesNewRomanPS-BoldMT"/>
          <w:bCs/>
          <w:color w:val="000000"/>
          <w:sz w:val="24"/>
          <w:szCs w:val="24"/>
          <w:lang w:eastAsia="zh-TW"/>
        </w:rPr>
        <w:t>Firma</w:t>
      </w:r>
    </w:p>
    <w:p w14:paraId="59BAB174" w14:textId="77777777" w:rsidR="00D47C32" w:rsidRDefault="00D47C32"/>
    <w:sectPr w:rsidR="00D47C32" w:rsidSect="001A0851">
      <w:pgSz w:w="11906" w:h="16838"/>
      <w:pgMar w:top="56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aramond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rbel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___WRD_EMBED_SUB_41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B64E0"/>
    <w:multiLevelType w:val="hybridMultilevel"/>
    <w:tmpl w:val="7A6875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FB63EC"/>
    <w:multiLevelType w:val="hybridMultilevel"/>
    <w:tmpl w:val="2AB00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851"/>
    <w:rsid w:val="001A0851"/>
    <w:rsid w:val="005D6AA9"/>
    <w:rsid w:val="00A21550"/>
    <w:rsid w:val="00BF3801"/>
    <w:rsid w:val="00D4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E027A"/>
  <w15:chartTrackingRefBased/>
  <w15:docId w15:val="{F2DCE6D7-6105-4C3C-9060-70D67806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08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A0851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2021-11-13T19:50:00Z</dcterms:created>
  <dcterms:modified xsi:type="dcterms:W3CDTF">2021-11-22T12:58:00Z</dcterms:modified>
</cp:coreProperties>
</file>